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18" w:rsidRPr="00112E18" w:rsidRDefault="00112E18" w:rsidP="00112E18">
      <w:pPr>
        <w:spacing w:after="0" w:line="240" w:lineRule="auto"/>
        <w:rPr>
          <w:rFonts w:ascii="Helvetica" w:hAnsi="Helvetica" w:cs="Helvetica"/>
          <w:b/>
          <w:bCs/>
          <w:i/>
          <w:iCs/>
          <w:color w:val="333333"/>
          <w:sz w:val="21"/>
          <w:szCs w:val="21"/>
          <w:shd w:val="clear" w:color="auto" w:fill="FFFFFF"/>
        </w:rPr>
      </w:pPr>
      <w:r w:rsidRPr="00112E18">
        <w:rPr>
          <w:rFonts w:ascii="Helvetica" w:hAnsi="Helvetica" w:cs="Helvetica"/>
          <w:b/>
          <w:bCs/>
          <w:i/>
          <w:iCs/>
          <w:color w:val="333333"/>
          <w:sz w:val="21"/>
          <w:szCs w:val="21"/>
          <w:shd w:val="clear" w:color="auto" w:fill="FFFFFF"/>
        </w:rPr>
        <w:t>"This is the pre-peer reviewed version of the following article: [</w:t>
      </w:r>
      <w:r w:rsidRPr="00112E18">
        <w:rPr>
          <w:rFonts w:ascii="Helvetica" w:hAnsi="Helvetica" w:cs="Helvetica"/>
          <w:b/>
          <w:i/>
          <w:sz w:val="21"/>
          <w:szCs w:val="21"/>
        </w:rPr>
        <w:t xml:space="preserve">Green EK, Di Florio A, Forty L, Gordon-Smith K, </w:t>
      </w:r>
      <w:proofErr w:type="spellStart"/>
      <w:r w:rsidRPr="00112E18">
        <w:rPr>
          <w:rFonts w:ascii="Helvetica" w:hAnsi="Helvetica" w:cs="Helvetica"/>
          <w:b/>
          <w:i/>
          <w:sz w:val="21"/>
          <w:szCs w:val="21"/>
        </w:rPr>
        <w:t>Grozeva</w:t>
      </w:r>
      <w:proofErr w:type="spellEnd"/>
      <w:r w:rsidRPr="00112E18">
        <w:rPr>
          <w:rFonts w:ascii="Helvetica" w:hAnsi="Helvetica" w:cs="Helvetica"/>
          <w:b/>
          <w:i/>
          <w:sz w:val="21"/>
          <w:szCs w:val="21"/>
        </w:rPr>
        <w:t xml:space="preserve"> D, Fraser C, Richards AL, Moran JL, Purcell P, </w:t>
      </w:r>
      <w:proofErr w:type="spellStart"/>
      <w:r w:rsidRPr="00112E18">
        <w:rPr>
          <w:rFonts w:ascii="Helvetica" w:hAnsi="Helvetica" w:cs="Helvetica"/>
          <w:b/>
          <w:i/>
          <w:sz w:val="21"/>
          <w:szCs w:val="21"/>
        </w:rPr>
        <w:t>Sklar</w:t>
      </w:r>
      <w:proofErr w:type="spellEnd"/>
      <w:r w:rsidRPr="00112E18">
        <w:rPr>
          <w:rFonts w:ascii="Helvetica" w:hAnsi="Helvetica" w:cs="Helvetica"/>
          <w:b/>
          <w:i/>
          <w:sz w:val="21"/>
          <w:szCs w:val="21"/>
        </w:rPr>
        <w:t xml:space="preserve"> P, Kirov G, Owen MJ, O'Donovan MC, Craddock C, Jones L and Jones IR. </w:t>
      </w:r>
      <w:proofErr w:type="gramStart"/>
      <w:r w:rsidRPr="00112E18">
        <w:rPr>
          <w:rFonts w:ascii="Helvetica" w:hAnsi="Helvetica" w:cs="Helvetica"/>
          <w:b/>
          <w:i/>
          <w:sz w:val="21"/>
          <w:szCs w:val="21"/>
        </w:rPr>
        <w:t>Genome-wide significant locus for Research Diagnostic Criteria Schizoaffective Disorder Bipolar type AMERICAN JOURNAL OF MEDICAL GENETICS PART B: NEUROPSYCHIATRIC GENETICS 29 AUG 2017, DOI:0.1002/ajmg.b.32572</w:t>
      </w:r>
      <w:r w:rsidRPr="00112E18">
        <w:rPr>
          <w:rFonts w:ascii="Helvetica" w:hAnsi="Helvetica" w:cs="Helvetica"/>
          <w:b/>
          <w:bCs/>
          <w:i/>
          <w:iCs/>
          <w:color w:val="333333"/>
          <w:sz w:val="21"/>
          <w:szCs w:val="21"/>
          <w:shd w:val="clear" w:color="auto" w:fill="FFFFFF"/>
        </w:rPr>
        <w:t>], which has been published in final form at [Link to final article using the DOI].</w:t>
      </w:r>
      <w:proofErr w:type="gramEnd"/>
      <w:r w:rsidRPr="00112E18">
        <w:rPr>
          <w:rFonts w:ascii="Helvetica" w:hAnsi="Helvetica" w:cs="Helvetica"/>
          <w:b/>
          <w:bCs/>
          <w:i/>
          <w:iCs/>
          <w:color w:val="333333"/>
          <w:sz w:val="21"/>
          <w:szCs w:val="21"/>
          <w:shd w:val="clear" w:color="auto" w:fill="FFFFFF"/>
        </w:rPr>
        <w:t xml:space="preserve"> This article may be used for non-commercial purposes in accordance with Wiley Terms and Conditions for Self-Archiving."</w:t>
      </w:r>
    </w:p>
    <w:p w:rsidR="00112E18" w:rsidRDefault="00112E18" w:rsidP="00112E18">
      <w:pPr>
        <w:spacing w:after="0" w:line="240" w:lineRule="auto"/>
        <w:rPr>
          <w:rFonts w:ascii="Helvetica" w:hAnsi="Helvetica" w:cs="Helvetica"/>
          <w:b/>
          <w:bCs/>
          <w:i/>
          <w:iCs/>
          <w:color w:val="333333"/>
          <w:sz w:val="21"/>
          <w:szCs w:val="21"/>
          <w:shd w:val="clear" w:color="auto" w:fill="FFFFFF"/>
        </w:rPr>
      </w:pPr>
    </w:p>
    <w:p w:rsidR="00112E18" w:rsidRDefault="00112E18" w:rsidP="00112E18">
      <w:pPr>
        <w:spacing w:after="0" w:line="240" w:lineRule="auto"/>
        <w:rPr>
          <w:rFonts w:ascii="Helvetica" w:hAnsi="Helvetica" w:cs="Helvetica"/>
          <w:b/>
          <w:bCs/>
          <w:i/>
          <w:iCs/>
          <w:color w:val="333333"/>
          <w:sz w:val="21"/>
          <w:szCs w:val="21"/>
          <w:shd w:val="clear" w:color="auto" w:fill="FFFFFF"/>
        </w:rPr>
      </w:pPr>
    </w:p>
    <w:p w:rsidR="00817546" w:rsidRDefault="00817546" w:rsidP="002830A2">
      <w:pPr>
        <w:spacing w:after="0" w:line="360" w:lineRule="auto"/>
        <w:rPr>
          <w:rFonts w:asciiTheme="majorBidi" w:hAnsiTheme="majorBidi" w:cstheme="majorBidi"/>
        </w:rPr>
      </w:pPr>
      <w:proofErr w:type="gramStart"/>
      <w:r w:rsidRPr="003C2EDD">
        <w:rPr>
          <w:rFonts w:asciiTheme="majorBidi" w:hAnsiTheme="majorBidi" w:cstheme="majorBidi"/>
        </w:rPr>
        <w:t>Genome wide significant locus for Re</w:t>
      </w:r>
      <w:r>
        <w:rPr>
          <w:rFonts w:asciiTheme="majorBidi" w:hAnsiTheme="majorBidi" w:cstheme="majorBidi"/>
        </w:rPr>
        <w:t xml:space="preserve">search Diagnostic Criteria </w:t>
      </w:r>
      <w:r w:rsidRPr="003C2EDD">
        <w:rPr>
          <w:rFonts w:asciiTheme="majorBidi" w:hAnsiTheme="majorBidi" w:cstheme="majorBidi"/>
        </w:rPr>
        <w:t>Schizoaffective Disorder Bipolar Type.</w:t>
      </w:r>
      <w:proofErr w:type="gramEnd"/>
      <w:r w:rsidRPr="003C2EDD">
        <w:rPr>
          <w:rFonts w:asciiTheme="majorBidi" w:hAnsiTheme="majorBidi" w:cstheme="majorBidi"/>
        </w:rPr>
        <w:t xml:space="preserve"> </w:t>
      </w:r>
    </w:p>
    <w:p w:rsidR="00C63103" w:rsidRPr="006F14DE" w:rsidRDefault="00817546" w:rsidP="002830A2">
      <w:pPr>
        <w:autoSpaceDE w:val="0"/>
        <w:autoSpaceDN w:val="0"/>
        <w:adjustRightInd w:val="0"/>
        <w:spacing w:after="0" w:line="360" w:lineRule="auto"/>
        <w:rPr>
          <w:rFonts w:ascii="Times New Roman" w:hAnsi="Times New Roman" w:cs="Times New Roman"/>
          <w:bCs/>
        </w:rPr>
      </w:pPr>
      <w:r w:rsidRPr="00EB1F81">
        <w:rPr>
          <w:rFonts w:ascii="Times New Roman" w:hAnsi="Times New Roman" w:cs="Times New Roman"/>
          <w:bCs/>
        </w:rPr>
        <w:t>Elaine K Green</w:t>
      </w:r>
      <w:r w:rsidRPr="00EB1F81">
        <w:rPr>
          <w:rFonts w:ascii="Times New Roman" w:hAnsi="Times New Roman" w:cs="Times New Roman"/>
          <w:bCs/>
          <w:vertAlign w:val="superscript"/>
        </w:rPr>
        <w:t>1</w:t>
      </w:r>
      <w:r w:rsidRPr="00EB1F81">
        <w:rPr>
          <w:rFonts w:ascii="Times New Roman" w:hAnsi="Times New Roman" w:cs="Times New Roman"/>
          <w:bCs/>
        </w:rPr>
        <w:t>,</w:t>
      </w:r>
      <w:r w:rsidRPr="00EB1F81">
        <w:rPr>
          <w:rFonts w:ascii="Times New Roman" w:hAnsi="Times New Roman" w:cs="Times New Roman"/>
          <w:b/>
          <w:bCs/>
        </w:rPr>
        <w:t xml:space="preserve"> </w:t>
      </w:r>
      <w:r w:rsidRPr="00EB1F81">
        <w:rPr>
          <w:rFonts w:ascii="Times New Roman" w:hAnsi="Times New Roman" w:cs="Times New Roman"/>
        </w:rPr>
        <w:t>Arianna Di</w:t>
      </w:r>
      <w:r w:rsidR="00993F71">
        <w:rPr>
          <w:rFonts w:ascii="Times New Roman" w:hAnsi="Times New Roman" w:cs="Times New Roman"/>
        </w:rPr>
        <w:t xml:space="preserve"> </w:t>
      </w:r>
      <w:r w:rsidRPr="00EB1F81">
        <w:rPr>
          <w:rFonts w:ascii="Times New Roman" w:hAnsi="Times New Roman" w:cs="Times New Roman"/>
        </w:rPr>
        <w:t>Florio</w:t>
      </w:r>
      <w:r w:rsidRPr="00EB1F81">
        <w:rPr>
          <w:rFonts w:ascii="Times New Roman" w:hAnsi="Times New Roman" w:cs="Times New Roman"/>
          <w:vertAlign w:val="superscript"/>
        </w:rPr>
        <w:t>2, 3</w:t>
      </w:r>
      <w:r w:rsidRPr="00EB1F81">
        <w:rPr>
          <w:rFonts w:ascii="Times New Roman" w:hAnsi="Times New Roman" w:cs="Times New Roman"/>
        </w:rPr>
        <w:t>,  Liz Forty</w:t>
      </w:r>
      <w:r w:rsidRPr="00EB1F81">
        <w:rPr>
          <w:rFonts w:ascii="Times New Roman" w:hAnsi="Times New Roman" w:cs="Times New Roman"/>
          <w:vertAlign w:val="superscript"/>
        </w:rPr>
        <w:t>2</w:t>
      </w:r>
      <w:r w:rsidRPr="00EB1F81">
        <w:rPr>
          <w:rFonts w:ascii="Times New Roman" w:hAnsi="Times New Roman" w:cs="Times New Roman"/>
        </w:rPr>
        <w:t>, Katherine Gordon-Smith</w:t>
      </w:r>
      <w:r>
        <w:rPr>
          <w:rFonts w:ascii="Times New Roman" w:hAnsi="Times New Roman" w:cs="Times New Roman"/>
          <w:vertAlign w:val="superscript"/>
        </w:rPr>
        <w:t>4</w:t>
      </w:r>
      <w:r w:rsidRPr="00EB1F81">
        <w:rPr>
          <w:rFonts w:ascii="Times New Roman" w:hAnsi="Times New Roman" w:cs="Times New Roman"/>
        </w:rPr>
        <w:t xml:space="preserve">, </w:t>
      </w:r>
      <w:proofErr w:type="spellStart"/>
      <w:r w:rsidRPr="00EB1F81">
        <w:rPr>
          <w:rFonts w:ascii="Times New Roman" w:hAnsi="Times New Roman" w:cs="Times New Roman"/>
        </w:rPr>
        <w:t>Detelina</w:t>
      </w:r>
      <w:proofErr w:type="spellEnd"/>
      <w:r w:rsidRPr="00EB1F81">
        <w:rPr>
          <w:rFonts w:ascii="Times New Roman" w:hAnsi="Times New Roman" w:cs="Times New Roman"/>
        </w:rPr>
        <w:t xml:space="preserve"> Grozeva</w:t>
      </w:r>
      <w:r>
        <w:rPr>
          <w:rFonts w:ascii="Times New Roman" w:hAnsi="Times New Roman" w:cs="Times New Roman"/>
          <w:vertAlign w:val="superscript"/>
        </w:rPr>
        <w:t>5</w:t>
      </w:r>
      <w:r w:rsidRPr="00EB1F81">
        <w:rPr>
          <w:rFonts w:ascii="Times New Roman" w:hAnsi="Times New Roman" w:cs="Times New Roman"/>
        </w:rPr>
        <w:softHyphen/>
        <w:t>, Christine Fraser</w:t>
      </w:r>
      <w:r w:rsidRPr="00EB1F81">
        <w:rPr>
          <w:rFonts w:ascii="Times New Roman" w:hAnsi="Times New Roman" w:cs="Times New Roman"/>
          <w:vertAlign w:val="superscript"/>
        </w:rPr>
        <w:t>2</w:t>
      </w:r>
      <w:r w:rsidRPr="00EB1F81">
        <w:rPr>
          <w:rFonts w:ascii="Times New Roman" w:hAnsi="Times New Roman" w:cs="Times New Roman"/>
        </w:rPr>
        <w:t>, Alex Richards</w:t>
      </w:r>
      <w:r w:rsidRPr="00EB1F81">
        <w:rPr>
          <w:rFonts w:ascii="Times New Roman" w:hAnsi="Times New Roman" w:cs="Times New Roman"/>
          <w:vertAlign w:val="superscript"/>
        </w:rPr>
        <w:t>2</w:t>
      </w:r>
      <w:r w:rsidRPr="00EB1F81">
        <w:rPr>
          <w:rFonts w:ascii="Times New Roman" w:hAnsi="Times New Roman" w:cs="Times New Roman"/>
        </w:rPr>
        <w:t xml:space="preserve">, </w:t>
      </w:r>
      <w:r w:rsidR="00C63103" w:rsidRPr="006F14DE">
        <w:rPr>
          <w:rFonts w:ascii="Times New Roman" w:hAnsi="Times New Roman" w:cs="Times New Roman"/>
          <w:bCs/>
        </w:rPr>
        <w:t>Jennifer L Moran</w:t>
      </w:r>
      <w:r w:rsidR="00C63103" w:rsidRPr="00C63103">
        <w:rPr>
          <w:rFonts w:ascii="Times New Roman" w:hAnsi="Times New Roman" w:cs="Times New Roman"/>
          <w:vertAlign w:val="superscript"/>
        </w:rPr>
        <w:t>6</w:t>
      </w:r>
      <w:r w:rsidR="00C63103" w:rsidRPr="006F14DE">
        <w:rPr>
          <w:rFonts w:ascii="Times New Roman" w:hAnsi="Times New Roman" w:cs="Times New Roman"/>
        </w:rPr>
        <w:t xml:space="preserve">, </w:t>
      </w:r>
      <w:r w:rsidR="00C63103" w:rsidRPr="006F14DE">
        <w:rPr>
          <w:rFonts w:ascii="Times New Roman" w:hAnsi="Times New Roman" w:cs="Times New Roman"/>
          <w:bCs/>
        </w:rPr>
        <w:t>Shaun Purcell</w:t>
      </w:r>
      <w:r w:rsidR="00C63103" w:rsidRPr="00C63103">
        <w:rPr>
          <w:rFonts w:ascii="Times New Roman" w:hAnsi="Times New Roman" w:cs="Times New Roman"/>
          <w:vertAlign w:val="superscript"/>
        </w:rPr>
        <w:t>6,7</w:t>
      </w:r>
      <w:r w:rsidR="00C63103" w:rsidRPr="006F14DE">
        <w:rPr>
          <w:rFonts w:ascii="Times New Roman" w:hAnsi="Times New Roman" w:cs="Times New Roman"/>
        </w:rPr>
        <w:t xml:space="preserve">, </w:t>
      </w:r>
      <w:r w:rsidR="00C63103" w:rsidRPr="006F14DE">
        <w:rPr>
          <w:rFonts w:ascii="Times New Roman" w:hAnsi="Times New Roman" w:cs="Times New Roman"/>
          <w:bCs/>
        </w:rPr>
        <w:t>Pamela Sklar</w:t>
      </w:r>
      <w:r w:rsidR="00C63103" w:rsidRPr="00C63103">
        <w:rPr>
          <w:rFonts w:ascii="Times New Roman" w:hAnsi="Times New Roman" w:cs="Times New Roman"/>
          <w:bCs/>
          <w:vertAlign w:val="superscript"/>
        </w:rPr>
        <w:t>6,7</w:t>
      </w:r>
    </w:p>
    <w:p w:rsidR="00817546" w:rsidRPr="00EB1F81" w:rsidRDefault="00817546" w:rsidP="002830A2">
      <w:pPr>
        <w:spacing w:after="0" w:line="360" w:lineRule="auto"/>
        <w:rPr>
          <w:rFonts w:ascii="Times New Roman" w:hAnsi="Times New Roman" w:cs="Times New Roman"/>
        </w:rPr>
      </w:pPr>
      <w:r w:rsidRPr="00EB1F81">
        <w:rPr>
          <w:rFonts w:ascii="Times New Roman" w:hAnsi="Times New Roman" w:cs="Times New Roman"/>
        </w:rPr>
        <w:t>George Kirov</w:t>
      </w:r>
      <w:r w:rsidRPr="00EB1F81">
        <w:rPr>
          <w:rFonts w:ascii="Times New Roman" w:hAnsi="Times New Roman" w:cs="Times New Roman"/>
          <w:vertAlign w:val="superscript"/>
        </w:rPr>
        <w:t>2</w:t>
      </w:r>
      <w:r w:rsidR="00C63103">
        <w:rPr>
          <w:rFonts w:ascii="Times New Roman" w:hAnsi="Times New Roman" w:cs="Times New Roman"/>
        </w:rPr>
        <w:t xml:space="preserve">, </w:t>
      </w:r>
      <w:r w:rsidRPr="00EB1F81">
        <w:rPr>
          <w:rFonts w:ascii="Times New Roman" w:hAnsi="Times New Roman" w:cs="Times New Roman"/>
        </w:rPr>
        <w:t>Michael J Owen</w:t>
      </w:r>
      <w:r w:rsidRPr="00EB1F81">
        <w:rPr>
          <w:rFonts w:ascii="Times New Roman" w:hAnsi="Times New Roman" w:cs="Times New Roman"/>
          <w:vertAlign w:val="superscript"/>
        </w:rPr>
        <w:t>2</w:t>
      </w:r>
      <w:r w:rsidRPr="00EB1F81">
        <w:rPr>
          <w:rFonts w:ascii="Times New Roman" w:hAnsi="Times New Roman" w:cs="Times New Roman"/>
        </w:rPr>
        <w:t>, Michael C O’Donovan</w:t>
      </w:r>
      <w:r w:rsidRPr="00EB1F81">
        <w:rPr>
          <w:rFonts w:ascii="Times New Roman" w:hAnsi="Times New Roman" w:cs="Times New Roman"/>
          <w:vertAlign w:val="superscript"/>
        </w:rPr>
        <w:t>2</w:t>
      </w:r>
      <w:r w:rsidRPr="00EB1F81">
        <w:rPr>
          <w:rFonts w:ascii="Times New Roman" w:hAnsi="Times New Roman" w:cs="Times New Roman"/>
        </w:rPr>
        <w:t>, Nick Craddock</w:t>
      </w:r>
      <w:r w:rsidRPr="00EB1F81">
        <w:rPr>
          <w:rFonts w:ascii="Times New Roman" w:hAnsi="Times New Roman" w:cs="Times New Roman"/>
          <w:vertAlign w:val="superscript"/>
        </w:rPr>
        <w:t>2</w:t>
      </w:r>
      <w:r w:rsidRPr="00EB1F81">
        <w:rPr>
          <w:rFonts w:ascii="Times New Roman" w:hAnsi="Times New Roman" w:cs="Times New Roman"/>
        </w:rPr>
        <w:t>, Lisa Jones</w:t>
      </w:r>
      <w:r>
        <w:rPr>
          <w:rFonts w:ascii="Times New Roman" w:hAnsi="Times New Roman" w:cs="Times New Roman"/>
          <w:vertAlign w:val="superscript"/>
        </w:rPr>
        <w:t>4</w:t>
      </w:r>
      <w:r w:rsidRPr="00EB1F81">
        <w:rPr>
          <w:rFonts w:ascii="Times New Roman" w:hAnsi="Times New Roman" w:cs="Times New Roman"/>
        </w:rPr>
        <w:t>, Ian R Jones</w:t>
      </w:r>
      <w:r w:rsidRPr="00EB1F81">
        <w:rPr>
          <w:rFonts w:ascii="Times New Roman" w:hAnsi="Times New Roman" w:cs="Times New Roman"/>
          <w:vertAlign w:val="superscript"/>
        </w:rPr>
        <w:t>2</w:t>
      </w:r>
      <w:r w:rsidRPr="00EB1F81">
        <w:rPr>
          <w:rFonts w:ascii="Times New Roman" w:hAnsi="Times New Roman" w:cs="Times New Roman"/>
        </w:rPr>
        <w:t>.</w:t>
      </w:r>
    </w:p>
    <w:p w:rsidR="00817546" w:rsidRPr="00EB1F81" w:rsidRDefault="00817546" w:rsidP="002830A2">
      <w:pPr>
        <w:spacing w:after="0" w:line="360" w:lineRule="auto"/>
        <w:rPr>
          <w:rFonts w:ascii="Times New Roman" w:hAnsi="Times New Roman" w:cs="Times New Roman"/>
        </w:rPr>
      </w:pPr>
    </w:p>
    <w:p w:rsidR="00817546" w:rsidRPr="006F14DE" w:rsidRDefault="00817546" w:rsidP="002830A2">
      <w:pPr>
        <w:spacing w:after="0" w:line="360" w:lineRule="auto"/>
        <w:rPr>
          <w:rFonts w:ascii="Times New Roman" w:hAnsi="Times New Roman" w:cs="Times New Roman"/>
          <w:b/>
          <w:bCs/>
        </w:rPr>
      </w:pPr>
    </w:p>
    <w:p w:rsidR="00817546" w:rsidRPr="006F14DE" w:rsidRDefault="00817546" w:rsidP="002830A2">
      <w:pPr>
        <w:spacing w:after="0" w:line="360" w:lineRule="auto"/>
        <w:rPr>
          <w:rFonts w:ascii="Times New Roman" w:eastAsia="Times New Roman" w:hAnsi="Times New Roman" w:cs="Times New Roman"/>
        </w:rPr>
      </w:pPr>
      <w:r w:rsidRPr="006F14DE">
        <w:rPr>
          <w:rFonts w:ascii="Times New Roman" w:hAnsi="Times New Roman" w:cs="Times New Roman"/>
          <w:vertAlign w:val="superscript"/>
        </w:rPr>
        <w:t>1</w:t>
      </w:r>
      <w:r w:rsidRPr="006F14DE">
        <w:rPr>
          <w:rFonts w:ascii="Times New Roman" w:hAnsi="Times New Roman" w:cs="Times New Roman"/>
        </w:rPr>
        <w:t xml:space="preserve">School of Biomedical and Healthcare Sciences, </w:t>
      </w:r>
      <w:r w:rsidRPr="006F14DE">
        <w:rPr>
          <w:rFonts w:ascii="Times New Roman" w:eastAsia="Times New Roman" w:hAnsi="Times New Roman" w:cs="Times New Roman"/>
        </w:rPr>
        <w:t>Plymouth University Peninsula Schools of Medicine and Dentistry, A413 Portland Square Building, Drake Circus, Plymouth PL4 8AA</w:t>
      </w:r>
    </w:p>
    <w:p w:rsidR="00817546" w:rsidRDefault="00817546" w:rsidP="002830A2">
      <w:pPr>
        <w:autoSpaceDE w:val="0"/>
        <w:autoSpaceDN w:val="0"/>
        <w:adjustRightInd w:val="0"/>
        <w:spacing w:after="0" w:line="360" w:lineRule="auto"/>
        <w:rPr>
          <w:rFonts w:ascii="Times New Roman" w:hAnsi="Times New Roman" w:cs="Times New Roman"/>
        </w:rPr>
      </w:pPr>
      <w:r w:rsidRPr="006F14DE">
        <w:rPr>
          <w:rFonts w:ascii="Times New Roman" w:hAnsi="Times New Roman" w:cs="Times New Roman"/>
          <w:vertAlign w:val="superscript"/>
        </w:rPr>
        <w:t>2</w:t>
      </w:r>
      <w:r w:rsidRPr="006F14DE">
        <w:rPr>
          <w:rFonts w:ascii="Times New Roman" w:hAnsi="Times New Roman" w:cs="Times New Roman"/>
        </w:rPr>
        <w:t>MRC Centre for Neuropsychiatric Genetics and Genomics, Institute of Psychological Medicine and Clinical Neurosciences, Cardiff University, Cardiff, CF24 4HQ, UK</w:t>
      </w:r>
    </w:p>
    <w:p w:rsidR="00817546" w:rsidRDefault="00817546" w:rsidP="002830A2">
      <w:pPr>
        <w:autoSpaceDE w:val="0"/>
        <w:autoSpaceDN w:val="0"/>
        <w:adjustRightInd w:val="0"/>
        <w:spacing w:after="0" w:line="360" w:lineRule="auto"/>
        <w:rPr>
          <w:rFonts w:ascii="Times New Roman" w:hAnsi="Times New Roman" w:cs="Times New Roman"/>
        </w:rPr>
      </w:pPr>
      <w:r w:rsidRPr="00EB1F81">
        <w:rPr>
          <w:rFonts w:ascii="Times New Roman" w:hAnsi="Times New Roman" w:cs="Times New Roman"/>
          <w:vertAlign w:val="superscript"/>
        </w:rPr>
        <w:t>3</w:t>
      </w:r>
      <w:r>
        <w:rPr>
          <w:rFonts w:ascii="Times New Roman" w:hAnsi="Times New Roman" w:cs="Times New Roman"/>
        </w:rPr>
        <w:t>Department of Psychiatry, University of North Carolina at Chapel Hill, USA</w:t>
      </w:r>
    </w:p>
    <w:p w:rsidR="00817546" w:rsidRPr="006F14DE" w:rsidRDefault="00817546" w:rsidP="002830A2">
      <w:pPr>
        <w:autoSpaceDE w:val="0"/>
        <w:autoSpaceDN w:val="0"/>
        <w:adjustRightInd w:val="0"/>
        <w:spacing w:after="0" w:line="360" w:lineRule="auto"/>
        <w:rPr>
          <w:rFonts w:ascii="Times New Roman" w:hAnsi="Times New Roman" w:cs="Times New Roman"/>
        </w:rPr>
      </w:pPr>
      <w:r>
        <w:rPr>
          <w:rFonts w:ascii="Times New Roman" w:hAnsi="Times New Roman" w:cs="Times New Roman"/>
          <w:vertAlign w:val="superscript"/>
        </w:rPr>
        <w:t>4</w:t>
      </w:r>
      <w:r w:rsidRPr="006F14DE">
        <w:rPr>
          <w:rFonts w:ascii="Times New Roman" w:hAnsi="Times New Roman" w:cs="Times New Roman"/>
        </w:rPr>
        <w:t>Worcester University</w:t>
      </w:r>
    </w:p>
    <w:p w:rsidR="00817546" w:rsidRPr="006F14DE" w:rsidRDefault="00817546" w:rsidP="002830A2">
      <w:pPr>
        <w:spacing w:after="0" w:line="360" w:lineRule="auto"/>
        <w:rPr>
          <w:rFonts w:ascii="Times New Roman" w:hAnsi="Times New Roman" w:cs="Times New Roman"/>
        </w:rPr>
      </w:pPr>
      <w:r>
        <w:rPr>
          <w:rFonts w:ascii="Times New Roman" w:hAnsi="Times New Roman" w:cs="Times New Roman"/>
          <w:color w:val="000000"/>
          <w:shd w:val="clear" w:color="auto" w:fill="FFFFFF"/>
          <w:vertAlign w:val="superscript"/>
        </w:rPr>
        <w:t>5</w:t>
      </w:r>
      <w:r w:rsidRPr="006F14DE">
        <w:rPr>
          <w:rFonts w:ascii="Times New Roman" w:hAnsi="Times New Roman" w:cs="Times New Roman"/>
          <w:color w:val="000000"/>
          <w:shd w:val="clear" w:color="auto" w:fill="FFFFFF"/>
        </w:rPr>
        <w:t>Department of Medical Genetics, Cambridge Institute for Medical Research, University of Cambridge, Cambridge, UK</w:t>
      </w:r>
    </w:p>
    <w:p w:rsidR="00817546" w:rsidRPr="006F14DE" w:rsidRDefault="00817546" w:rsidP="002830A2">
      <w:pPr>
        <w:autoSpaceDE w:val="0"/>
        <w:autoSpaceDN w:val="0"/>
        <w:adjustRightInd w:val="0"/>
        <w:spacing w:after="0" w:line="360" w:lineRule="auto"/>
        <w:rPr>
          <w:rFonts w:ascii="Times New Roman" w:hAnsi="Times New Roman" w:cs="Times New Roman"/>
        </w:rPr>
      </w:pPr>
      <w:r>
        <w:rPr>
          <w:rFonts w:ascii="Times New Roman" w:hAnsi="Times New Roman" w:cs="Times New Roman"/>
          <w:vertAlign w:val="superscript"/>
        </w:rPr>
        <w:t>6</w:t>
      </w:r>
      <w:r w:rsidRPr="006F14DE">
        <w:rPr>
          <w:rFonts w:ascii="Times New Roman" w:hAnsi="Times New Roman" w:cs="Times New Roman"/>
        </w:rPr>
        <w:t xml:space="preserve">Stanley </w:t>
      </w:r>
      <w:proofErr w:type="spellStart"/>
      <w:r w:rsidRPr="006F14DE">
        <w:rPr>
          <w:rFonts w:ascii="Times New Roman" w:hAnsi="Times New Roman" w:cs="Times New Roman"/>
        </w:rPr>
        <w:t>Center</w:t>
      </w:r>
      <w:proofErr w:type="spellEnd"/>
      <w:r w:rsidRPr="006F14DE">
        <w:rPr>
          <w:rFonts w:ascii="Times New Roman" w:hAnsi="Times New Roman" w:cs="Times New Roman"/>
        </w:rPr>
        <w:t xml:space="preserve"> for Psychiatric Research, The Broad Institute of MIT and Harvard, 7 Cambridge </w:t>
      </w:r>
      <w:proofErr w:type="spellStart"/>
      <w:r w:rsidRPr="006F14DE">
        <w:rPr>
          <w:rFonts w:ascii="Times New Roman" w:hAnsi="Times New Roman" w:cs="Times New Roman"/>
        </w:rPr>
        <w:t>Center</w:t>
      </w:r>
      <w:proofErr w:type="spellEnd"/>
      <w:r w:rsidRPr="006F14DE">
        <w:rPr>
          <w:rFonts w:ascii="Times New Roman" w:hAnsi="Times New Roman" w:cs="Times New Roman"/>
        </w:rPr>
        <w:t>, Cambridge, MA 02142, USA</w:t>
      </w:r>
    </w:p>
    <w:p w:rsidR="00817546" w:rsidRPr="006F14DE" w:rsidRDefault="00817546" w:rsidP="002830A2">
      <w:pPr>
        <w:spacing w:after="0" w:line="360" w:lineRule="auto"/>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vertAlign w:val="superscript"/>
        </w:rPr>
        <w:t>7</w:t>
      </w:r>
      <w:r w:rsidRPr="006F14DE">
        <w:rPr>
          <w:rFonts w:ascii="Times New Roman" w:eastAsia="Arial Unicode MS" w:hAnsi="Times New Roman" w:cs="Times New Roman"/>
          <w:bdr w:val="none" w:sz="0" w:space="0" w:color="auto" w:frame="1"/>
        </w:rPr>
        <w:t>Division of Psychiatric Genomics in the Department of Psychiatry, Friedman Brain Institute, and Institute for Genomics and Multiscale Biology, Icahn School of Medicine, Mount Sinai, New York, NY, USA</w:t>
      </w:r>
    </w:p>
    <w:p w:rsidR="00817546" w:rsidRPr="006F14DE" w:rsidRDefault="00817546" w:rsidP="002830A2">
      <w:pPr>
        <w:spacing w:after="0" w:line="360" w:lineRule="auto"/>
        <w:rPr>
          <w:rFonts w:ascii="Times New Roman" w:hAnsi="Times New Roman" w:cs="Times New Roman"/>
        </w:rPr>
      </w:pPr>
    </w:p>
    <w:p w:rsidR="00817546" w:rsidRDefault="00817546" w:rsidP="002830A2">
      <w:pPr>
        <w:spacing w:after="0" w:line="360" w:lineRule="auto"/>
        <w:rPr>
          <w:rFonts w:ascii="Times New Roman" w:hAnsi="Times New Roman" w:cs="Times New Roman"/>
        </w:rPr>
      </w:pPr>
    </w:p>
    <w:p w:rsidR="00B73DE8" w:rsidRDefault="00B73DE8" w:rsidP="002830A2">
      <w:pPr>
        <w:spacing w:after="0" w:line="360" w:lineRule="auto"/>
        <w:rPr>
          <w:rFonts w:ascii="Times New Roman" w:hAnsi="Times New Roman" w:cs="Times New Roman"/>
        </w:rPr>
      </w:pPr>
    </w:p>
    <w:p w:rsidR="00B73DE8" w:rsidRDefault="00B73DE8" w:rsidP="002830A2">
      <w:pPr>
        <w:spacing w:after="0" w:line="360" w:lineRule="auto"/>
        <w:rPr>
          <w:rFonts w:ascii="Times New Roman" w:hAnsi="Times New Roman" w:cs="Times New Roman"/>
        </w:rPr>
      </w:pPr>
    </w:p>
    <w:p w:rsidR="00B73DE8" w:rsidRPr="006F14DE" w:rsidRDefault="00B73DE8" w:rsidP="002830A2">
      <w:pPr>
        <w:spacing w:after="0" w:line="360" w:lineRule="auto"/>
        <w:rPr>
          <w:rFonts w:ascii="Times New Roman" w:hAnsi="Times New Roman" w:cs="Times New Roman"/>
        </w:rPr>
      </w:pPr>
    </w:p>
    <w:p w:rsidR="00817546" w:rsidRPr="006F14DE" w:rsidRDefault="00817546" w:rsidP="002830A2">
      <w:pPr>
        <w:spacing w:after="0" w:line="360" w:lineRule="auto"/>
        <w:rPr>
          <w:rFonts w:ascii="Times New Roman" w:hAnsi="Times New Roman" w:cs="Times New Roman"/>
        </w:rPr>
      </w:pPr>
    </w:p>
    <w:p w:rsidR="00817546" w:rsidRPr="006F14DE" w:rsidRDefault="00817546" w:rsidP="002830A2">
      <w:pPr>
        <w:spacing w:after="0" w:line="360" w:lineRule="auto"/>
        <w:rPr>
          <w:rFonts w:ascii="Times New Roman" w:hAnsi="Times New Roman" w:cs="Times New Roman"/>
          <w:b/>
        </w:rPr>
      </w:pPr>
      <w:r w:rsidRPr="00B73DE8">
        <w:rPr>
          <w:rFonts w:ascii="Times New Roman" w:hAnsi="Times New Roman" w:cs="Times New Roman"/>
          <w:b/>
        </w:rPr>
        <w:t>Running Title</w:t>
      </w:r>
      <w:r w:rsidRPr="006F14DE">
        <w:rPr>
          <w:rFonts w:ascii="Times New Roman" w:hAnsi="Times New Roman" w:cs="Times New Roman"/>
        </w:rPr>
        <w:t>: GWS association with RDC-SABP.</w:t>
      </w: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C63103" w:rsidRPr="002830A2" w:rsidRDefault="002830A2" w:rsidP="002830A2">
      <w:pPr>
        <w:spacing w:after="0" w:line="360" w:lineRule="auto"/>
        <w:rPr>
          <w:rFonts w:asciiTheme="majorBidi" w:hAnsiTheme="majorBidi" w:cstheme="majorBidi"/>
          <w:b/>
        </w:rPr>
      </w:pPr>
      <w:r w:rsidRPr="002830A2">
        <w:rPr>
          <w:rFonts w:asciiTheme="majorBidi" w:hAnsiTheme="majorBidi" w:cstheme="majorBidi"/>
          <w:b/>
        </w:rPr>
        <w:t>Abstract</w:t>
      </w:r>
    </w:p>
    <w:p w:rsidR="002830A2" w:rsidRDefault="002830A2" w:rsidP="002830A2">
      <w:pPr>
        <w:spacing w:after="0" w:line="360" w:lineRule="auto"/>
        <w:rPr>
          <w:rFonts w:asciiTheme="majorBidi" w:hAnsiTheme="majorBidi" w:cstheme="majorBidi"/>
        </w:rPr>
      </w:pPr>
      <w:r>
        <w:rPr>
          <w:rFonts w:asciiTheme="majorBidi" w:hAnsiTheme="majorBidi" w:cstheme="majorBidi"/>
        </w:rPr>
        <w:t xml:space="preserve">Studies have </w:t>
      </w:r>
      <w:r w:rsidR="000551DD">
        <w:rPr>
          <w:rFonts w:asciiTheme="majorBidi" w:hAnsiTheme="majorBidi" w:cstheme="majorBidi"/>
        </w:rPr>
        <w:t>suggested that Research Diagnostic Criteria for S</w:t>
      </w:r>
      <w:r>
        <w:rPr>
          <w:rFonts w:asciiTheme="majorBidi" w:hAnsiTheme="majorBidi" w:cstheme="majorBidi"/>
        </w:rPr>
        <w:t xml:space="preserve">chizoaffective </w:t>
      </w:r>
      <w:r w:rsidR="000551DD">
        <w:rPr>
          <w:rFonts w:asciiTheme="majorBidi" w:hAnsiTheme="majorBidi" w:cstheme="majorBidi"/>
        </w:rPr>
        <w:t xml:space="preserve">disorder Bipolar type </w:t>
      </w:r>
      <w:r>
        <w:rPr>
          <w:rFonts w:asciiTheme="majorBidi" w:hAnsiTheme="majorBidi" w:cstheme="majorBidi"/>
        </w:rPr>
        <w:t>(RDC-SABP) might identify a more genetically homogenous subgroup of bipolar disorder. Aiming to identify loci associated with RDC-SABP we have performed a replication study using independent RDC-SABP cases (n=144) and controls (n=6,559), focusing on the 10 loci that P-value &lt;10</w:t>
      </w:r>
      <w:r w:rsidRPr="002830A2">
        <w:rPr>
          <w:rFonts w:asciiTheme="majorBidi" w:hAnsiTheme="majorBidi" w:cstheme="majorBidi"/>
          <w:vertAlign w:val="superscript"/>
        </w:rPr>
        <w:t>-5</w:t>
      </w:r>
      <w:r>
        <w:rPr>
          <w:rFonts w:asciiTheme="majorBidi" w:hAnsiTheme="majorBidi" w:cstheme="majorBidi"/>
        </w:rPr>
        <w:t xml:space="preserve"> for RDC-SABP in the </w:t>
      </w:r>
      <w:proofErr w:type="spellStart"/>
      <w:r>
        <w:rPr>
          <w:rFonts w:asciiTheme="majorBidi" w:hAnsiTheme="majorBidi" w:cstheme="majorBidi"/>
        </w:rPr>
        <w:t>Wellcome</w:t>
      </w:r>
      <w:proofErr w:type="spellEnd"/>
      <w:r>
        <w:rPr>
          <w:rFonts w:asciiTheme="majorBidi" w:hAnsiTheme="majorBidi" w:cstheme="majorBidi"/>
        </w:rPr>
        <w:t xml:space="preserve"> Trust Case Control Consortium (WTCCC) bipolar disorder sample using ‘researcher-specific SNPs’ represented on the custom array, the </w:t>
      </w:r>
      <w:proofErr w:type="spellStart"/>
      <w:r>
        <w:rPr>
          <w:rFonts w:asciiTheme="majorBidi" w:hAnsiTheme="majorBidi" w:cstheme="majorBidi"/>
        </w:rPr>
        <w:t>ImmunoChip</w:t>
      </w:r>
      <w:proofErr w:type="spellEnd"/>
      <w:r>
        <w:rPr>
          <w:rFonts w:asciiTheme="majorBidi" w:hAnsiTheme="majorBidi" w:cstheme="majorBidi"/>
        </w:rPr>
        <w:t>. Combining the WTCCC and replication datasets by meta-analysis (combined RDC-SABP, n=423, Controls, n=9,494) we observed genome wide significance association at one SNP, rs2352974, located within the intron of the gene TRAIP on chromosome 3p21.31. This locus did not reach genome wide significance in bipolar disorder or schizophrenia large psychiatric genomic consortium datasets, suggesting that it may be a relatively specific genetic risk for the bipolar subtype of schizoaffective disorder.</w:t>
      </w:r>
    </w:p>
    <w:p w:rsidR="002830A2" w:rsidRDefault="002830A2"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Pr="00B73DE8" w:rsidRDefault="00B73DE8" w:rsidP="00B73DE8">
      <w:pPr>
        <w:spacing w:after="0" w:line="360" w:lineRule="auto"/>
        <w:rPr>
          <w:rFonts w:ascii="Times New Roman" w:hAnsi="Times New Roman" w:cs="Times New Roman"/>
          <w:b/>
        </w:rPr>
      </w:pPr>
      <w:r w:rsidRPr="00B73DE8">
        <w:rPr>
          <w:rFonts w:ascii="Times New Roman" w:hAnsi="Times New Roman" w:cs="Times New Roman"/>
          <w:b/>
        </w:rPr>
        <w:t>Key Words:</w:t>
      </w:r>
    </w:p>
    <w:p w:rsidR="00B73DE8" w:rsidRPr="006F14DE" w:rsidRDefault="00B73DE8" w:rsidP="00B73DE8">
      <w:pPr>
        <w:spacing w:after="0" w:line="360" w:lineRule="auto"/>
        <w:rPr>
          <w:rFonts w:ascii="Times New Roman" w:hAnsi="Times New Roman" w:cs="Times New Roman"/>
        </w:rPr>
      </w:pPr>
      <w:r w:rsidRPr="006F14DE">
        <w:rPr>
          <w:rFonts w:ascii="Times New Roman" w:hAnsi="Times New Roman" w:cs="Times New Roman"/>
        </w:rPr>
        <w:t>Schizoaffective disorder bipolar type, RDC-SABP, TRAIP, GWAS, Research Diagnostic Criteria</w:t>
      </w: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1D6424" w:rsidRDefault="001D6424" w:rsidP="001D6424">
      <w:pPr>
        <w:spacing w:after="0" w:line="360" w:lineRule="auto"/>
        <w:rPr>
          <w:rFonts w:asciiTheme="majorBidi" w:hAnsiTheme="majorBidi" w:cstheme="majorBidi"/>
          <w:b/>
          <w:bCs/>
          <w:color w:val="000000" w:themeColor="text1"/>
        </w:rPr>
      </w:pPr>
      <w:r>
        <w:rPr>
          <w:rFonts w:asciiTheme="majorBidi" w:hAnsiTheme="majorBidi" w:cstheme="majorBidi"/>
          <w:b/>
          <w:bCs/>
          <w:color w:val="000000" w:themeColor="text1"/>
        </w:rPr>
        <w:t>In</w:t>
      </w:r>
      <w:r w:rsidRPr="00290C6B">
        <w:rPr>
          <w:rFonts w:asciiTheme="majorBidi" w:hAnsiTheme="majorBidi" w:cstheme="majorBidi"/>
          <w:b/>
          <w:bCs/>
          <w:color w:val="000000" w:themeColor="text1"/>
        </w:rPr>
        <w:t>troduction</w:t>
      </w:r>
    </w:p>
    <w:p w:rsidR="001D6424" w:rsidRDefault="001D6424" w:rsidP="001D6424">
      <w:pPr>
        <w:spacing w:after="0" w:line="360" w:lineRule="auto"/>
        <w:rPr>
          <w:rFonts w:asciiTheme="majorBidi" w:hAnsiTheme="majorBidi" w:cstheme="majorBidi"/>
        </w:rPr>
      </w:pPr>
      <w:r>
        <w:rPr>
          <w:rFonts w:asciiTheme="majorBidi" w:hAnsiTheme="majorBidi" w:cstheme="majorBidi"/>
        </w:rPr>
        <w:t xml:space="preserve">In the recent years many successful large scale genome studies have identified genetic susceptibility loci, including common, rare and structural variants which confer risk individually to schizophrenia (SZ) and bipolar disorder (BD), and a combination of such disorders (PGC-BD, 2011; PGC-SZ, 2014; Kirov, 2015; Green </w:t>
      </w:r>
      <w:r w:rsidRPr="00F16879">
        <w:rPr>
          <w:rFonts w:asciiTheme="majorBidi" w:hAnsiTheme="majorBidi" w:cstheme="majorBidi"/>
          <w:i/>
        </w:rPr>
        <w:t>et al</w:t>
      </w:r>
      <w:r>
        <w:rPr>
          <w:rFonts w:asciiTheme="majorBidi" w:hAnsiTheme="majorBidi" w:cstheme="majorBidi"/>
        </w:rPr>
        <w:t>., 2016). Often such studies of BD and/or SZ include schizoaffective disorder as part of the cases sample. Depending on the proportion of cases diagnosed as schizoaffective disorder, the inclusion of these individuals may impact on the genetic findings when considering the relationship between SZ and BD (</w:t>
      </w:r>
      <w:proofErr w:type="spellStart"/>
      <w:r>
        <w:rPr>
          <w:rFonts w:asciiTheme="majorBidi" w:hAnsiTheme="majorBidi" w:cstheme="majorBidi"/>
        </w:rPr>
        <w:t>Cardno</w:t>
      </w:r>
      <w:proofErr w:type="spellEnd"/>
      <w:r>
        <w:rPr>
          <w:rFonts w:asciiTheme="majorBidi" w:hAnsiTheme="majorBidi" w:cstheme="majorBidi"/>
        </w:rPr>
        <w:t xml:space="preserve"> &amp; Owen, 2014). </w:t>
      </w:r>
    </w:p>
    <w:p w:rsidR="001D6424" w:rsidRDefault="001D6424" w:rsidP="001D6424">
      <w:pPr>
        <w:spacing w:after="0" w:line="360" w:lineRule="auto"/>
        <w:rPr>
          <w:rFonts w:asciiTheme="majorBidi" w:hAnsiTheme="majorBidi" w:cstheme="majorBidi"/>
        </w:rPr>
      </w:pPr>
    </w:p>
    <w:p w:rsidR="001D6424" w:rsidRPr="006F14DE" w:rsidRDefault="001D6424" w:rsidP="001D6424">
      <w:pPr>
        <w:spacing w:after="0" w:line="360" w:lineRule="auto"/>
        <w:rPr>
          <w:rFonts w:asciiTheme="majorBidi" w:hAnsiTheme="majorBidi" w:cstheme="majorBidi"/>
        </w:rPr>
      </w:pPr>
      <w:r>
        <w:rPr>
          <w:rFonts w:asciiTheme="majorBidi" w:hAnsiTheme="majorBidi" w:cstheme="majorBidi"/>
        </w:rPr>
        <w:t xml:space="preserve">Research diagnostic criteria for schizoaffective disorder bipolar type are broader than those proposed by the World Health Organisation and the American Psychiatric Association and require “some temporal overlap” of episodes of mania and psychotic symptoms, “suggestive of schizophrenia”, which persist for at least 1 week in the absence of major mood symptomatology (Spitzer </w:t>
      </w:r>
      <w:r w:rsidRPr="00F74E2F">
        <w:rPr>
          <w:rFonts w:asciiTheme="majorBidi" w:hAnsiTheme="majorBidi" w:cstheme="majorBidi"/>
          <w:i/>
        </w:rPr>
        <w:t>et al</w:t>
      </w:r>
      <w:r>
        <w:rPr>
          <w:rFonts w:asciiTheme="majorBidi" w:hAnsiTheme="majorBidi" w:cstheme="majorBidi"/>
        </w:rPr>
        <w:t xml:space="preserve">., 1981, </w:t>
      </w:r>
      <w:proofErr w:type="spellStart"/>
      <w:r>
        <w:rPr>
          <w:rFonts w:asciiTheme="majorBidi" w:hAnsiTheme="majorBidi" w:cstheme="majorBidi"/>
        </w:rPr>
        <w:t>Malaspina</w:t>
      </w:r>
      <w:proofErr w:type="spellEnd"/>
      <w:r>
        <w:rPr>
          <w:rFonts w:asciiTheme="majorBidi" w:hAnsiTheme="majorBidi" w:cstheme="majorBidi"/>
        </w:rPr>
        <w:t xml:space="preserve"> </w:t>
      </w:r>
      <w:r w:rsidRPr="006F14DE">
        <w:rPr>
          <w:rFonts w:asciiTheme="majorBidi" w:hAnsiTheme="majorBidi" w:cstheme="majorBidi"/>
          <w:i/>
        </w:rPr>
        <w:t>et al</w:t>
      </w:r>
      <w:r>
        <w:rPr>
          <w:rFonts w:asciiTheme="majorBidi" w:hAnsiTheme="majorBidi" w:cstheme="majorBidi"/>
        </w:rPr>
        <w:t xml:space="preserve">., 2013). Traditional family studies have shown evidence of familial overlap between schizoaffective </w:t>
      </w:r>
      <w:proofErr w:type="gramStart"/>
      <w:r>
        <w:rPr>
          <w:rFonts w:asciiTheme="majorBidi" w:hAnsiTheme="majorBidi" w:cstheme="majorBidi"/>
        </w:rPr>
        <w:t>disorder</w:t>
      </w:r>
      <w:proofErr w:type="gramEnd"/>
      <w:r>
        <w:rPr>
          <w:rFonts w:asciiTheme="majorBidi" w:hAnsiTheme="majorBidi" w:cstheme="majorBidi"/>
        </w:rPr>
        <w:t xml:space="preserve"> and both SZ and BD, which has been confirmed by Scandinavian population registered based studies (</w:t>
      </w:r>
      <w:proofErr w:type="spellStart"/>
      <w:r>
        <w:rPr>
          <w:rFonts w:asciiTheme="majorBidi" w:hAnsiTheme="majorBidi" w:cstheme="majorBidi"/>
        </w:rPr>
        <w:t>Cardno</w:t>
      </w:r>
      <w:proofErr w:type="spellEnd"/>
      <w:r>
        <w:rPr>
          <w:rFonts w:asciiTheme="majorBidi" w:hAnsiTheme="majorBidi" w:cstheme="majorBidi"/>
        </w:rPr>
        <w:t xml:space="preserve"> &amp; Owen, 2014).</w:t>
      </w:r>
    </w:p>
    <w:p w:rsidR="001D6424" w:rsidRDefault="001D6424" w:rsidP="001D6424">
      <w:pPr>
        <w:spacing w:after="0" w:line="360" w:lineRule="auto"/>
        <w:rPr>
          <w:rFonts w:asciiTheme="majorBidi" w:hAnsiTheme="majorBidi" w:cstheme="majorBidi"/>
        </w:rPr>
      </w:pPr>
    </w:p>
    <w:p w:rsidR="001D6424" w:rsidRDefault="000551DD" w:rsidP="001D6424">
      <w:pPr>
        <w:spacing w:after="0" w:line="360" w:lineRule="auto"/>
        <w:rPr>
          <w:rFonts w:asciiTheme="majorBidi" w:hAnsiTheme="majorBidi" w:cstheme="majorBidi"/>
        </w:rPr>
      </w:pPr>
      <w:r>
        <w:rPr>
          <w:rFonts w:asciiTheme="majorBidi" w:hAnsiTheme="majorBidi" w:cstheme="majorBidi"/>
        </w:rPr>
        <w:t>G</w:t>
      </w:r>
      <w:r w:rsidR="001D6424">
        <w:rPr>
          <w:rFonts w:asciiTheme="majorBidi" w:hAnsiTheme="majorBidi" w:cstheme="majorBidi"/>
        </w:rPr>
        <w:t>enetic studies</w:t>
      </w:r>
      <w:r>
        <w:rPr>
          <w:rFonts w:asciiTheme="majorBidi" w:hAnsiTheme="majorBidi" w:cstheme="majorBidi"/>
        </w:rPr>
        <w:t xml:space="preserve"> focusing </w:t>
      </w:r>
      <w:r w:rsidR="001D6424">
        <w:rPr>
          <w:rFonts w:asciiTheme="majorBidi" w:hAnsiTheme="majorBidi" w:cstheme="majorBidi"/>
        </w:rPr>
        <w:t>on individuals rated by research diagnostic criteria as schizoaffective disorder bipolar type (RDC-SABP)</w:t>
      </w:r>
      <w:r>
        <w:rPr>
          <w:rFonts w:asciiTheme="majorBidi" w:hAnsiTheme="majorBidi" w:cstheme="majorBidi"/>
        </w:rPr>
        <w:t xml:space="preserve"> have previously been performed</w:t>
      </w:r>
      <w:r w:rsidR="001D6424">
        <w:rPr>
          <w:rFonts w:asciiTheme="majorBidi" w:hAnsiTheme="majorBidi" w:cstheme="majorBidi"/>
        </w:rPr>
        <w:t xml:space="preserve">. Examining the </w:t>
      </w:r>
      <w:proofErr w:type="spellStart"/>
      <w:r w:rsidR="001D6424">
        <w:rPr>
          <w:rFonts w:asciiTheme="majorBidi" w:hAnsiTheme="majorBidi" w:cstheme="majorBidi"/>
        </w:rPr>
        <w:t>Wellcome</w:t>
      </w:r>
      <w:proofErr w:type="spellEnd"/>
      <w:r w:rsidR="001D6424">
        <w:rPr>
          <w:rFonts w:asciiTheme="majorBidi" w:hAnsiTheme="majorBidi" w:cstheme="majorBidi"/>
        </w:rPr>
        <w:t xml:space="preserve"> Trust Case Control Consortium dataset (WTCCC, 2007), we noted that RDC-SABP stood out from other subsets of the BD sample as having a significantly excess of strong association signals (P&lt;10</w:t>
      </w:r>
      <w:r w:rsidR="001D6424" w:rsidRPr="00CC0D8D">
        <w:rPr>
          <w:rFonts w:asciiTheme="majorBidi" w:hAnsiTheme="majorBidi" w:cstheme="majorBidi"/>
          <w:vertAlign w:val="superscript"/>
        </w:rPr>
        <w:t>-5</w:t>
      </w:r>
      <w:r w:rsidR="001D6424">
        <w:rPr>
          <w:rFonts w:asciiTheme="majorBidi" w:hAnsiTheme="majorBidi" w:cstheme="majorBidi"/>
        </w:rPr>
        <w:t>) and hence ‘may be of particular use to for identifying common susceptibility loci GWAS’ (</w:t>
      </w:r>
      <w:proofErr w:type="spellStart"/>
      <w:r w:rsidR="001D6424">
        <w:rPr>
          <w:rFonts w:asciiTheme="majorBidi" w:hAnsiTheme="majorBidi" w:cstheme="majorBidi"/>
        </w:rPr>
        <w:t>Hamshere</w:t>
      </w:r>
      <w:proofErr w:type="spellEnd"/>
      <w:r w:rsidR="001D6424">
        <w:rPr>
          <w:rFonts w:asciiTheme="majorBidi" w:hAnsiTheme="majorBidi" w:cstheme="majorBidi"/>
        </w:rPr>
        <w:t xml:space="preserve"> </w:t>
      </w:r>
      <w:r w:rsidR="001D6424" w:rsidRPr="00A33168">
        <w:rPr>
          <w:rFonts w:asciiTheme="majorBidi" w:hAnsiTheme="majorBidi" w:cstheme="majorBidi"/>
          <w:i/>
          <w:iCs/>
        </w:rPr>
        <w:t>et al</w:t>
      </w:r>
      <w:r w:rsidR="001D6424">
        <w:rPr>
          <w:rFonts w:asciiTheme="majorBidi" w:hAnsiTheme="majorBidi" w:cstheme="majorBidi"/>
        </w:rPr>
        <w:t xml:space="preserve">., </w:t>
      </w:r>
      <w:r w:rsidR="001D6424" w:rsidRPr="006F14DE">
        <w:rPr>
          <w:rFonts w:asciiTheme="majorBidi" w:hAnsiTheme="majorBidi" w:cstheme="majorBidi"/>
        </w:rPr>
        <w:t>2009). In addition, variation at genes encoding GABA</w:t>
      </w:r>
      <w:r w:rsidR="001D6424" w:rsidRPr="006F14DE">
        <w:rPr>
          <w:rFonts w:asciiTheme="majorBidi" w:hAnsiTheme="majorBidi" w:cstheme="majorBidi"/>
          <w:vertAlign w:val="subscript"/>
        </w:rPr>
        <w:t>A</w:t>
      </w:r>
      <w:r w:rsidR="001D6424" w:rsidRPr="006F14DE">
        <w:rPr>
          <w:rFonts w:asciiTheme="majorBidi" w:hAnsiTheme="majorBidi" w:cstheme="majorBidi"/>
        </w:rPr>
        <w:t>–receptor subunits w</w:t>
      </w:r>
      <w:r>
        <w:rPr>
          <w:rFonts w:asciiTheme="majorBidi" w:hAnsiTheme="majorBidi" w:cstheme="majorBidi"/>
        </w:rPr>
        <w:t>ere associated with risk of RDC-</w:t>
      </w:r>
      <w:r w:rsidR="001D6424" w:rsidRPr="006F14DE">
        <w:rPr>
          <w:rFonts w:asciiTheme="majorBidi" w:hAnsiTheme="majorBidi" w:cstheme="majorBidi"/>
        </w:rPr>
        <w:t xml:space="preserve">SABP and this association was relatively specific to this diagnostic subset, with no association to schizophrenia (SZ) or bipolar disorder (BD) (Craddock </w:t>
      </w:r>
      <w:r w:rsidR="001D6424" w:rsidRPr="006F14DE">
        <w:rPr>
          <w:rFonts w:asciiTheme="majorBidi" w:hAnsiTheme="majorBidi" w:cstheme="majorBidi"/>
          <w:i/>
          <w:iCs/>
        </w:rPr>
        <w:t>et al</w:t>
      </w:r>
      <w:r w:rsidR="001D6424" w:rsidRPr="006F14DE">
        <w:rPr>
          <w:rFonts w:asciiTheme="majorBidi" w:hAnsiTheme="majorBidi" w:cstheme="majorBidi"/>
        </w:rPr>
        <w:t xml:space="preserve">., 2010). This finding was replicated in an independent study (Breuer </w:t>
      </w:r>
      <w:r w:rsidR="001D6424" w:rsidRPr="006F14DE">
        <w:rPr>
          <w:rFonts w:asciiTheme="majorBidi" w:hAnsiTheme="majorBidi" w:cstheme="majorBidi"/>
          <w:i/>
          <w:iCs/>
        </w:rPr>
        <w:t>et al</w:t>
      </w:r>
      <w:r w:rsidR="001D6424" w:rsidRPr="006F14DE">
        <w:rPr>
          <w:rFonts w:asciiTheme="majorBidi" w:hAnsiTheme="majorBidi" w:cstheme="majorBidi"/>
        </w:rPr>
        <w:t xml:space="preserve">., 2011). Finally, </w:t>
      </w:r>
      <w:r>
        <w:rPr>
          <w:rFonts w:asciiTheme="majorBidi" w:hAnsiTheme="majorBidi" w:cstheme="majorBidi"/>
        </w:rPr>
        <w:t>polygenic score analysis of RDC-</w:t>
      </w:r>
      <w:r w:rsidR="001D6424" w:rsidRPr="006F14DE">
        <w:rPr>
          <w:rFonts w:asciiTheme="majorBidi" w:hAnsiTheme="majorBidi" w:cstheme="majorBidi"/>
        </w:rPr>
        <w:t>SABP using schizophrenia derived polygenic scores showed that the polygenic influences on schizophrenia had a greater overlap with SABP than those for the remaining bipolar disorder individuals (</w:t>
      </w:r>
      <w:proofErr w:type="spellStart"/>
      <w:r w:rsidR="001D6424" w:rsidRPr="006F14DE">
        <w:rPr>
          <w:rFonts w:asciiTheme="majorBidi" w:hAnsiTheme="majorBidi" w:cstheme="majorBidi"/>
        </w:rPr>
        <w:t>Hamshere</w:t>
      </w:r>
      <w:proofErr w:type="spellEnd"/>
      <w:r w:rsidR="001D6424" w:rsidRPr="006F14DE">
        <w:rPr>
          <w:rFonts w:asciiTheme="majorBidi" w:hAnsiTheme="majorBidi" w:cstheme="majorBidi"/>
        </w:rPr>
        <w:t xml:space="preserve"> </w:t>
      </w:r>
      <w:r w:rsidR="001D6424" w:rsidRPr="006F14DE">
        <w:rPr>
          <w:rFonts w:asciiTheme="majorBidi" w:hAnsiTheme="majorBidi" w:cstheme="majorBidi"/>
          <w:i/>
          <w:iCs/>
        </w:rPr>
        <w:t>et al</w:t>
      </w:r>
      <w:r w:rsidR="001D6424" w:rsidRPr="006F14DE">
        <w:rPr>
          <w:rFonts w:asciiTheme="majorBidi" w:hAnsiTheme="majorBidi" w:cstheme="majorBidi"/>
        </w:rPr>
        <w:t xml:space="preserve">., 2011). </w:t>
      </w:r>
    </w:p>
    <w:p w:rsidR="001D6424" w:rsidRPr="006F14DE" w:rsidRDefault="001D6424" w:rsidP="001D6424">
      <w:pPr>
        <w:spacing w:after="0" w:line="360" w:lineRule="auto"/>
        <w:rPr>
          <w:rFonts w:asciiTheme="majorBidi" w:hAnsiTheme="majorBidi" w:cstheme="majorBidi"/>
        </w:rPr>
      </w:pPr>
    </w:p>
    <w:p w:rsidR="001D6424" w:rsidRPr="006F14DE" w:rsidRDefault="001D6424" w:rsidP="001D6424">
      <w:pPr>
        <w:spacing w:after="0" w:line="360" w:lineRule="auto"/>
        <w:rPr>
          <w:rFonts w:asciiTheme="majorBidi" w:hAnsiTheme="majorBidi" w:cstheme="majorBidi"/>
        </w:rPr>
      </w:pPr>
      <w:r>
        <w:rPr>
          <w:rFonts w:asciiTheme="majorBidi" w:hAnsiTheme="majorBidi" w:cstheme="majorBidi"/>
        </w:rPr>
        <w:lastRenderedPageBreak/>
        <w:t>Aiming t</w:t>
      </w:r>
      <w:r w:rsidRPr="006F14DE">
        <w:rPr>
          <w:rFonts w:asciiTheme="majorBidi" w:hAnsiTheme="majorBidi" w:cstheme="majorBidi"/>
        </w:rPr>
        <w:t>o identify loci that are associated with RDC-SABP at statistically stringent levels of significance (P-value &lt; 5x10</w:t>
      </w:r>
      <w:r w:rsidRPr="006F14DE">
        <w:rPr>
          <w:rFonts w:asciiTheme="majorBidi" w:hAnsiTheme="majorBidi" w:cstheme="majorBidi"/>
          <w:vertAlign w:val="superscript"/>
        </w:rPr>
        <w:t>-8</w:t>
      </w:r>
      <w:r w:rsidRPr="006F14DE">
        <w:rPr>
          <w:rFonts w:asciiTheme="majorBidi" w:hAnsiTheme="majorBidi" w:cstheme="majorBidi"/>
        </w:rPr>
        <w:t xml:space="preserve">) we have genotyped a replication sample using the Illumina </w:t>
      </w:r>
      <w:proofErr w:type="spellStart"/>
      <w:r w:rsidRPr="006F14DE">
        <w:rPr>
          <w:rFonts w:asciiTheme="majorBidi" w:hAnsiTheme="majorBidi" w:cstheme="majorBidi"/>
        </w:rPr>
        <w:t>Infinium</w:t>
      </w:r>
      <w:proofErr w:type="spellEnd"/>
      <w:r w:rsidRPr="006F14DE">
        <w:rPr>
          <w:rFonts w:asciiTheme="majorBidi" w:hAnsiTheme="majorBidi" w:cstheme="majorBidi"/>
        </w:rPr>
        <w:t xml:space="preserve"> HD genotyping array, the </w:t>
      </w:r>
      <w:proofErr w:type="spellStart"/>
      <w:r w:rsidRPr="006F14DE">
        <w:rPr>
          <w:rFonts w:asciiTheme="majorBidi" w:hAnsiTheme="majorBidi" w:cstheme="majorBidi"/>
        </w:rPr>
        <w:t>Immu</w:t>
      </w:r>
      <w:r>
        <w:rPr>
          <w:rFonts w:asciiTheme="majorBidi" w:hAnsiTheme="majorBidi" w:cstheme="majorBidi"/>
        </w:rPr>
        <w:t>noChip</w:t>
      </w:r>
      <w:proofErr w:type="spellEnd"/>
      <w:r>
        <w:rPr>
          <w:rFonts w:asciiTheme="majorBidi" w:hAnsiTheme="majorBidi" w:cstheme="majorBidi"/>
        </w:rPr>
        <w:t>, focusing</w:t>
      </w:r>
      <w:r w:rsidRPr="006F14DE">
        <w:rPr>
          <w:rFonts w:asciiTheme="majorBidi" w:hAnsiTheme="majorBidi" w:cstheme="majorBidi"/>
        </w:rPr>
        <w:t xml:space="preserve"> on the 10 SNPs that reached a P-value threshold of &lt; 10</w:t>
      </w:r>
      <w:r w:rsidRPr="006F14DE">
        <w:rPr>
          <w:rFonts w:asciiTheme="majorBidi" w:hAnsiTheme="majorBidi" w:cstheme="majorBidi"/>
          <w:vertAlign w:val="superscript"/>
        </w:rPr>
        <w:t>-5</w:t>
      </w:r>
      <w:r>
        <w:rPr>
          <w:rFonts w:asciiTheme="majorBidi" w:hAnsiTheme="majorBidi" w:cstheme="majorBidi"/>
        </w:rPr>
        <w:t xml:space="preserve"> in the </w:t>
      </w:r>
      <w:r w:rsidRPr="006F14DE">
        <w:rPr>
          <w:rFonts w:asciiTheme="majorBidi" w:hAnsiTheme="majorBidi" w:cstheme="majorBidi"/>
        </w:rPr>
        <w:t>WTCCC study (</w:t>
      </w:r>
      <w:proofErr w:type="spellStart"/>
      <w:r w:rsidRPr="006F14DE">
        <w:rPr>
          <w:rFonts w:asciiTheme="majorBidi" w:hAnsiTheme="majorBidi" w:cstheme="majorBidi"/>
        </w:rPr>
        <w:t>Hamshere</w:t>
      </w:r>
      <w:proofErr w:type="spellEnd"/>
      <w:r w:rsidRPr="006F14DE">
        <w:rPr>
          <w:rFonts w:asciiTheme="majorBidi" w:hAnsiTheme="majorBidi" w:cstheme="majorBidi"/>
        </w:rPr>
        <w:t xml:space="preserve"> </w:t>
      </w:r>
      <w:r w:rsidRPr="006F14DE">
        <w:rPr>
          <w:rFonts w:asciiTheme="majorBidi" w:hAnsiTheme="majorBidi" w:cstheme="majorBidi"/>
          <w:i/>
          <w:iCs/>
        </w:rPr>
        <w:t>et al</w:t>
      </w:r>
      <w:r w:rsidRPr="006F14DE">
        <w:rPr>
          <w:rFonts w:asciiTheme="majorBidi" w:hAnsiTheme="majorBidi" w:cstheme="majorBidi"/>
        </w:rPr>
        <w:t>., 2009), and combined the 2 datasets by meta-analysis (total RDC-SABP cases, n= 423 and controls, n= 9,494).</w:t>
      </w:r>
    </w:p>
    <w:p w:rsidR="00C63103" w:rsidRDefault="00C63103" w:rsidP="002830A2">
      <w:pPr>
        <w:spacing w:after="0" w:line="360" w:lineRule="auto"/>
        <w:rPr>
          <w:rFonts w:asciiTheme="majorBidi" w:hAnsiTheme="majorBidi" w:cstheme="majorBidi"/>
        </w:rPr>
      </w:pPr>
    </w:p>
    <w:p w:rsidR="00B73DE8" w:rsidRDefault="00B73DE8" w:rsidP="002830A2">
      <w:pPr>
        <w:spacing w:after="0" w:line="360" w:lineRule="auto"/>
        <w:rPr>
          <w:rFonts w:asciiTheme="majorBidi" w:hAnsiTheme="majorBidi" w:cstheme="majorBidi"/>
        </w:rPr>
      </w:pPr>
    </w:p>
    <w:p w:rsidR="00B73DE8" w:rsidRPr="00290C6B" w:rsidRDefault="00B73DE8" w:rsidP="00B73DE8">
      <w:pPr>
        <w:spacing w:after="0" w:line="360" w:lineRule="auto"/>
        <w:rPr>
          <w:rFonts w:asciiTheme="majorBidi" w:hAnsiTheme="majorBidi" w:cstheme="majorBidi"/>
          <w:b/>
          <w:bCs/>
          <w:color w:val="000000" w:themeColor="text1"/>
        </w:rPr>
      </w:pPr>
      <w:r w:rsidRPr="00290C6B">
        <w:rPr>
          <w:rFonts w:asciiTheme="majorBidi" w:hAnsiTheme="majorBidi" w:cstheme="majorBidi"/>
          <w:b/>
          <w:bCs/>
          <w:color w:val="000000" w:themeColor="text1"/>
        </w:rPr>
        <w:t>Materials and Methods</w:t>
      </w:r>
    </w:p>
    <w:p w:rsidR="00B73DE8" w:rsidRPr="00D86863" w:rsidRDefault="00B73DE8" w:rsidP="00B73DE8">
      <w:pPr>
        <w:spacing w:after="0" w:line="360" w:lineRule="auto"/>
        <w:rPr>
          <w:rFonts w:asciiTheme="majorBidi" w:hAnsiTheme="majorBidi" w:cstheme="majorBidi"/>
          <w:b/>
          <w:bCs/>
          <w:color w:val="000000" w:themeColor="text1"/>
          <w:sz w:val="24"/>
          <w:szCs w:val="24"/>
        </w:rPr>
      </w:pPr>
      <w:r w:rsidRPr="00D86863">
        <w:rPr>
          <w:rFonts w:asciiTheme="majorBidi" w:hAnsiTheme="majorBidi" w:cstheme="majorBidi"/>
          <w:b/>
          <w:bCs/>
          <w:color w:val="000000" w:themeColor="text1"/>
          <w:sz w:val="24"/>
          <w:szCs w:val="24"/>
        </w:rPr>
        <w:t>Samples</w:t>
      </w:r>
    </w:p>
    <w:p w:rsidR="00B73DE8" w:rsidRDefault="00B73DE8" w:rsidP="00B73DE8">
      <w:pPr>
        <w:spacing w:after="0" w:line="360" w:lineRule="auto"/>
        <w:rPr>
          <w:rFonts w:asciiTheme="majorBidi" w:hAnsiTheme="majorBidi" w:cstheme="majorBidi"/>
          <w:color w:val="000000" w:themeColor="text1"/>
        </w:rPr>
      </w:pPr>
      <w:r w:rsidRPr="00290C6B">
        <w:rPr>
          <w:rFonts w:asciiTheme="majorBidi" w:hAnsiTheme="majorBidi" w:cstheme="majorBidi"/>
          <w:color w:val="000000" w:themeColor="text1"/>
        </w:rPr>
        <w:t xml:space="preserve">All participants were unrelated, white European, living in the British Isles. The protocols and procedures were approved by the relevant ethics review panels where patients were recruited. </w:t>
      </w:r>
    </w:p>
    <w:p w:rsidR="00B73DE8" w:rsidRPr="00290C6B" w:rsidRDefault="00B73DE8" w:rsidP="00B73DE8">
      <w:pPr>
        <w:spacing w:after="0" w:line="360" w:lineRule="auto"/>
        <w:rPr>
          <w:rFonts w:asciiTheme="majorBidi" w:hAnsiTheme="majorBidi" w:cstheme="majorBidi"/>
          <w:color w:val="000000" w:themeColor="text1"/>
        </w:rPr>
      </w:pPr>
    </w:p>
    <w:p w:rsidR="00B73DE8" w:rsidRPr="00C11F77" w:rsidRDefault="00B73DE8" w:rsidP="00B73DE8">
      <w:pPr>
        <w:spacing w:after="0" w:line="360" w:lineRule="auto"/>
        <w:rPr>
          <w:rFonts w:asciiTheme="majorBidi" w:hAnsiTheme="majorBidi" w:cstheme="majorBidi"/>
          <w:b/>
          <w:bCs/>
          <w:color w:val="000000" w:themeColor="text1"/>
        </w:rPr>
      </w:pPr>
      <w:r w:rsidRPr="00C11F77">
        <w:rPr>
          <w:rFonts w:asciiTheme="majorBidi" w:hAnsiTheme="majorBidi" w:cstheme="majorBidi"/>
          <w:b/>
          <w:bCs/>
          <w:color w:val="000000" w:themeColor="text1"/>
        </w:rPr>
        <w:t>Original WTCCC sample set.</w:t>
      </w:r>
    </w:p>
    <w:p w:rsidR="00B73DE8" w:rsidRDefault="00B73DE8" w:rsidP="00B73DE8">
      <w:pPr>
        <w:spacing w:after="0" w:line="360" w:lineRule="auto"/>
        <w:rPr>
          <w:rFonts w:asciiTheme="majorBidi" w:hAnsiTheme="majorBidi" w:cstheme="majorBidi"/>
          <w:color w:val="000000" w:themeColor="text1"/>
        </w:rPr>
      </w:pPr>
      <w:r w:rsidRPr="00290C6B">
        <w:rPr>
          <w:rFonts w:asciiTheme="majorBidi" w:hAnsiTheme="majorBidi" w:cstheme="majorBidi"/>
          <w:color w:val="000000" w:themeColor="text1"/>
        </w:rPr>
        <w:t>The WTCC bipolar disorder sample and dataset has been previously reported</w:t>
      </w:r>
      <w:r>
        <w:rPr>
          <w:rFonts w:asciiTheme="majorBidi" w:hAnsiTheme="majorBidi" w:cstheme="majorBidi"/>
          <w:color w:val="000000" w:themeColor="text1"/>
        </w:rPr>
        <w:t>,</w:t>
      </w:r>
      <w:r w:rsidRPr="00290C6B">
        <w:rPr>
          <w:rFonts w:asciiTheme="majorBidi" w:hAnsiTheme="majorBidi" w:cstheme="majorBidi"/>
          <w:color w:val="000000" w:themeColor="text1"/>
        </w:rPr>
        <w:t xml:space="preserve"> and as such the sample and collection information is not included</w:t>
      </w:r>
      <w:r>
        <w:rPr>
          <w:rFonts w:asciiTheme="majorBidi" w:hAnsiTheme="majorBidi" w:cstheme="majorBidi"/>
          <w:color w:val="000000" w:themeColor="text1"/>
        </w:rPr>
        <w:t xml:space="preserve"> (WTCCC, 2007)</w:t>
      </w:r>
      <w:r w:rsidRPr="00290C6B">
        <w:rPr>
          <w:rFonts w:asciiTheme="majorBidi" w:hAnsiTheme="majorBidi" w:cstheme="majorBidi"/>
          <w:color w:val="000000" w:themeColor="text1"/>
        </w:rPr>
        <w:t>.</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Analyses</w:t>
      </w:r>
      <w:r w:rsidRPr="00290C6B">
        <w:rPr>
          <w:rFonts w:asciiTheme="majorBidi" w:hAnsiTheme="majorBidi" w:cstheme="majorBidi"/>
          <w:color w:val="000000" w:themeColor="text1"/>
        </w:rPr>
        <w:t>of</w:t>
      </w:r>
      <w:proofErr w:type="spellEnd"/>
      <w:r w:rsidRPr="00290C6B">
        <w:rPr>
          <w:rFonts w:asciiTheme="majorBidi" w:hAnsiTheme="majorBidi" w:cstheme="majorBidi"/>
          <w:color w:val="000000" w:themeColor="text1"/>
        </w:rPr>
        <w:t xml:space="preserve"> subsets of these BD samples, including those individuals rated as schizoaffective disorder, bipolar type by Research Diagnostic criteria </w:t>
      </w:r>
      <w:r>
        <w:rPr>
          <w:rFonts w:asciiTheme="majorBidi" w:hAnsiTheme="majorBidi" w:cstheme="majorBidi"/>
          <w:color w:val="000000" w:themeColor="text1"/>
        </w:rPr>
        <w:t xml:space="preserve">have also been reported </w:t>
      </w:r>
      <w:r w:rsidRPr="00290C6B">
        <w:rPr>
          <w:rFonts w:asciiTheme="majorBidi" w:hAnsiTheme="majorBidi" w:cstheme="majorBidi"/>
          <w:color w:val="000000" w:themeColor="text1"/>
        </w:rPr>
        <w:t>(RDC-SABP) (n = 279) (</w:t>
      </w:r>
      <w:proofErr w:type="spellStart"/>
      <w:r>
        <w:rPr>
          <w:rFonts w:asciiTheme="majorBidi" w:hAnsiTheme="majorBidi" w:cstheme="majorBidi"/>
          <w:color w:val="000000" w:themeColor="text1"/>
        </w:rPr>
        <w:t>Hamshere</w:t>
      </w:r>
      <w:proofErr w:type="spellEnd"/>
      <w:r>
        <w:rPr>
          <w:rFonts w:asciiTheme="majorBidi" w:hAnsiTheme="majorBidi" w:cstheme="majorBidi"/>
          <w:color w:val="000000" w:themeColor="text1"/>
        </w:rPr>
        <w:t xml:space="preserve"> </w:t>
      </w:r>
      <w:r w:rsidRPr="00997800">
        <w:rPr>
          <w:rFonts w:asciiTheme="majorBidi" w:hAnsiTheme="majorBidi" w:cstheme="majorBidi"/>
          <w:i/>
          <w:color w:val="000000" w:themeColor="text1"/>
        </w:rPr>
        <w:t>et al</w:t>
      </w:r>
      <w:r>
        <w:rPr>
          <w:rFonts w:asciiTheme="majorBidi" w:hAnsiTheme="majorBidi" w:cstheme="majorBidi"/>
          <w:color w:val="000000" w:themeColor="text1"/>
        </w:rPr>
        <w:t xml:space="preserve">., 2009; </w:t>
      </w:r>
      <w:r w:rsidRPr="00801B65">
        <w:rPr>
          <w:rFonts w:asciiTheme="majorBidi" w:hAnsiTheme="majorBidi" w:cstheme="majorBidi"/>
          <w:color w:val="000000" w:themeColor="text1"/>
        </w:rPr>
        <w:t xml:space="preserve">Craddock </w:t>
      </w:r>
      <w:r w:rsidRPr="00997800">
        <w:rPr>
          <w:rFonts w:asciiTheme="majorBidi" w:hAnsiTheme="majorBidi" w:cstheme="majorBidi"/>
          <w:i/>
          <w:color w:val="000000" w:themeColor="text1"/>
        </w:rPr>
        <w:t>et al</w:t>
      </w:r>
      <w:r w:rsidRPr="00801B65">
        <w:rPr>
          <w:rFonts w:asciiTheme="majorBidi" w:hAnsiTheme="majorBidi" w:cstheme="majorBidi"/>
          <w:color w:val="000000" w:themeColor="text1"/>
        </w:rPr>
        <w:t xml:space="preserve">., </w:t>
      </w:r>
      <w:r>
        <w:rPr>
          <w:rFonts w:asciiTheme="majorBidi" w:hAnsiTheme="majorBidi" w:cstheme="majorBidi"/>
          <w:color w:val="000000" w:themeColor="text1"/>
        </w:rPr>
        <w:t xml:space="preserve">2010; </w:t>
      </w:r>
      <w:r w:rsidRPr="00801B65">
        <w:rPr>
          <w:rFonts w:asciiTheme="majorBidi" w:hAnsiTheme="majorBidi" w:cstheme="majorBidi"/>
          <w:color w:val="000000" w:themeColor="text1"/>
        </w:rPr>
        <w:t>G</w:t>
      </w:r>
      <w:r>
        <w:rPr>
          <w:rFonts w:asciiTheme="majorBidi" w:hAnsiTheme="majorBidi" w:cstheme="majorBidi"/>
          <w:color w:val="000000" w:themeColor="text1"/>
        </w:rPr>
        <w:t xml:space="preserve">reen </w:t>
      </w:r>
      <w:r w:rsidRPr="00997800">
        <w:rPr>
          <w:rFonts w:asciiTheme="majorBidi" w:hAnsiTheme="majorBidi" w:cstheme="majorBidi"/>
          <w:i/>
          <w:color w:val="000000" w:themeColor="text1"/>
        </w:rPr>
        <w:t>et al</w:t>
      </w:r>
      <w:r>
        <w:rPr>
          <w:rFonts w:asciiTheme="majorBidi" w:hAnsiTheme="majorBidi" w:cstheme="majorBidi"/>
          <w:color w:val="000000" w:themeColor="text1"/>
        </w:rPr>
        <w:t>., 2010)</w:t>
      </w:r>
      <w:r w:rsidRPr="00290C6B">
        <w:rPr>
          <w:rFonts w:asciiTheme="majorBidi" w:hAnsiTheme="majorBidi" w:cstheme="majorBidi"/>
          <w:color w:val="000000" w:themeColor="text1"/>
        </w:rPr>
        <w:t>. RDC is a broader definition of SABP, and provide more delineation between individuals on the basis of the pattern of mood psychotic symptomatology th</w:t>
      </w:r>
      <w:r>
        <w:rPr>
          <w:rFonts w:asciiTheme="majorBidi" w:hAnsiTheme="majorBidi" w:cstheme="majorBidi"/>
          <w:color w:val="000000" w:themeColor="text1"/>
        </w:rPr>
        <w:t xml:space="preserve">an rating by DSM-IV (APA, 1994; </w:t>
      </w:r>
      <w:proofErr w:type="spellStart"/>
      <w:r>
        <w:rPr>
          <w:rFonts w:asciiTheme="majorBidi" w:hAnsiTheme="majorBidi" w:cstheme="majorBidi"/>
          <w:color w:val="000000" w:themeColor="text1"/>
        </w:rPr>
        <w:t>Hamshere</w:t>
      </w:r>
      <w:proofErr w:type="spellEnd"/>
      <w:r>
        <w:rPr>
          <w:rFonts w:asciiTheme="majorBidi" w:hAnsiTheme="majorBidi" w:cstheme="majorBidi"/>
          <w:color w:val="000000" w:themeColor="text1"/>
        </w:rPr>
        <w:t xml:space="preserve"> </w:t>
      </w:r>
      <w:r w:rsidRPr="00997800">
        <w:rPr>
          <w:rFonts w:asciiTheme="majorBidi" w:hAnsiTheme="majorBidi" w:cstheme="majorBidi"/>
          <w:i/>
          <w:color w:val="000000" w:themeColor="text1"/>
        </w:rPr>
        <w:t>et al</w:t>
      </w:r>
      <w:r>
        <w:rPr>
          <w:rFonts w:asciiTheme="majorBidi" w:hAnsiTheme="majorBidi" w:cstheme="majorBidi"/>
          <w:color w:val="000000" w:themeColor="text1"/>
        </w:rPr>
        <w:t>., 2011,).</w:t>
      </w:r>
    </w:p>
    <w:p w:rsidR="00B73DE8" w:rsidRPr="00997800" w:rsidRDefault="00B73DE8" w:rsidP="00B73DE8">
      <w:pPr>
        <w:spacing w:after="0" w:line="360" w:lineRule="auto"/>
        <w:rPr>
          <w:rFonts w:asciiTheme="majorBidi" w:hAnsiTheme="majorBidi" w:cstheme="majorBidi"/>
          <w:color w:val="000000" w:themeColor="text1"/>
        </w:rPr>
      </w:pPr>
    </w:p>
    <w:p w:rsidR="00B73DE8" w:rsidRDefault="00B73DE8" w:rsidP="00B73DE8">
      <w:pPr>
        <w:spacing w:after="0" w:line="360" w:lineRule="auto"/>
        <w:rPr>
          <w:rFonts w:asciiTheme="majorBidi" w:hAnsiTheme="majorBidi" w:cstheme="majorBidi"/>
          <w:b/>
          <w:bCs/>
          <w:color w:val="000000" w:themeColor="text1"/>
        </w:rPr>
      </w:pPr>
      <w:r w:rsidRPr="00290C6B">
        <w:rPr>
          <w:rFonts w:asciiTheme="majorBidi" w:hAnsiTheme="majorBidi" w:cstheme="majorBidi"/>
          <w:b/>
          <w:bCs/>
          <w:color w:val="000000" w:themeColor="text1"/>
        </w:rPr>
        <w:t>Replication sample set</w:t>
      </w:r>
    </w:p>
    <w:p w:rsidR="00B73DE8" w:rsidRDefault="00B73DE8" w:rsidP="00B73DE8">
      <w:pPr>
        <w:spacing w:after="0" w:line="360" w:lineRule="auto"/>
        <w:rPr>
          <w:rFonts w:asciiTheme="majorBidi" w:hAnsiTheme="majorBidi" w:cstheme="majorBidi"/>
          <w:color w:val="000000" w:themeColor="text1"/>
        </w:rPr>
      </w:pPr>
      <w:r w:rsidRPr="00D86863">
        <w:rPr>
          <w:rFonts w:asciiTheme="majorBidi" w:hAnsiTheme="majorBidi" w:cstheme="majorBidi"/>
          <w:color w:val="000000" w:themeColor="text1"/>
        </w:rPr>
        <w:t>The independent replication RDC-SABP (n=144) sample set was part of the bipolar disorder sample, the BDRN sample (n=1,849).</w:t>
      </w:r>
      <w:r>
        <w:rPr>
          <w:rFonts w:asciiTheme="majorBidi" w:hAnsiTheme="majorBidi" w:cstheme="majorBidi"/>
          <w:b/>
          <w:bCs/>
          <w:color w:val="000000" w:themeColor="text1"/>
        </w:rPr>
        <w:t xml:space="preserve"> </w:t>
      </w:r>
      <w:r w:rsidRPr="00290C6B">
        <w:rPr>
          <w:rFonts w:asciiTheme="majorBidi" w:hAnsiTheme="majorBidi" w:cstheme="majorBidi"/>
          <w:color w:val="000000" w:themeColor="text1"/>
        </w:rPr>
        <w:t xml:space="preserve">A description of this BD collection has been detailed in </w:t>
      </w:r>
      <w:r w:rsidRPr="00801B65">
        <w:rPr>
          <w:rFonts w:asciiTheme="majorBidi" w:hAnsiTheme="majorBidi" w:cstheme="majorBidi"/>
          <w:color w:val="000000" w:themeColor="text1"/>
        </w:rPr>
        <w:t xml:space="preserve">Green </w:t>
      </w:r>
      <w:r w:rsidRPr="00997800">
        <w:rPr>
          <w:rFonts w:asciiTheme="majorBidi" w:hAnsiTheme="majorBidi" w:cstheme="majorBidi"/>
          <w:i/>
          <w:color w:val="000000" w:themeColor="text1"/>
        </w:rPr>
        <w:t>et al</w:t>
      </w:r>
      <w:proofErr w:type="gramStart"/>
      <w:r w:rsidRPr="00801B65">
        <w:rPr>
          <w:rFonts w:asciiTheme="majorBidi" w:hAnsiTheme="majorBidi" w:cstheme="majorBidi"/>
          <w:color w:val="000000" w:themeColor="text1"/>
        </w:rPr>
        <w:t xml:space="preserve">. </w:t>
      </w:r>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w:t>
      </w:r>
      <w:r w:rsidR="000551DD">
        <w:rPr>
          <w:rFonts w:asciiTheme="majorBidi" w:hAnsiTheme="majorBidi" w:cstheme="majorBidi"/>
          <w:color w:val="000000" w:themeColor="text1"/>
        </w:rPr>
        <w:t>(</w:t>
      </w:r>
      <w:r>
        <w:rPr>
          <w:rFonts w:asciiTheme="majorBidi" w:hAnsiTheme="majorBidi" w:cstheme="majorBidi"/>
          <w:color w:val="000000" w:themeColor="text1"/>
        </w:rPr>
        <w:t xml:space="preserve">2013, 2016). WTCCC2 set was used as the control sample (n = 6,599), and the characteristics and recruitment of which have been described in WTCCC 2007. These controls are not screened to exclude the presence of psychiatric illness. </w:t>
      </w:r>
    </w:p>
    <w:p w:rsidR="00B73DE8" w:rsidRPr="00290C6B" w:rsidRDefault="00B73DE8" w:rsidP="00B73DE8">
      <w:pPr>
        <w:spacing w:after="0" w:line="360" w:lineRule="auto"/>
        <w:rPr>
          <w:rFonts w:asciiTheme="majorBidi" w:hAnsiTheme="majorBidi" w:cstheme="majorBidi"/>
          <w:color w:val="000000" w:themeColor="text1"/>
        </w:rPr>
      </w:pPr>
    </w:p>
    <w:p w:rsidR="00B73DE8" w:rsidRPr="00290C6B" w:rsidRDefault="00B73DE8" w:rsidP="00B73DE8">
      <w:pPr>
        <w:spacing w:after="0" w:line="360" w:lineRule="auto"/>
        <w:rPr>
          <w:rFonts w:asciiTheme="majorBidi" w:hAnsiTheme="majorBidi" w:cstheme="majorBidi"/>
          <w:b/>
          <w:bCs/>
          <w:color w:val="000000" w:themeColor="text1"/>
        </w:rPr>
      </w:pPr>
      <w:r w:rsidRPr="00290C6B">
        <w:rPr>
          <w:rFonts w:asciiTheme="majorBidi" w:hAnsiTheme="majorBidi" w:cstheme="majorBidi"/>
          <w:b/>
          <w:bCs/>
          <w:color w:val="000000" w:themeColor="text1"/>
        </w:rPr>
        <w:t xml:space="preserve">Genotyping </w:t>
      </w:r>
    </w:p>
    <w:p w:rsidR="00B73DE8" w:rsidRDefault="00B73DE8" w:rsidP="00B73DE8">
      <w:pPr>
        <w:spacing w:after="0" w:line="360" w:lineRule="auto"/>
        <w:rPr>
          <w:rFonts w:asciiTheme="majorBidi" w:hAnsiTheme="majorBidi" w:cstheme="majorBidi"/>
          <w:color w:val="000000" w:themeColor="text1"/>
        </w:rPr>
      </w:pPr>
      <w:r>
        <w:rPr>
          <w:rFonts w:asciiTheme="majorBidi" w:hAnsiTheme="majorBidi" w:cstheme="majorBidi"/>
          <w:color w:val="000000" w:themeColor="text1"/>
        </w:rPr>
        <w:t>The genotyping was performed using the</w:t>
      </w:r>
      <w:r w:rsidRPr="00290C6B">
        <w:rPr>
          <w:rFonts w:asciiTheme="majorBidi" w:hAnsiTheme="majorBidi" w:cstheme="majorBidi"/>
          <w:color w:val="000000" w:themeColor="text1"/>
        </w:rPr>
        <w:t xml:space="preserve"> custom Illumina </w:t>
      </w:r>
      <w:proofErr w:type="spellStart"/>
      <w:r w:rsidRPr="00290C6B">
        <w:rPr>
          <w:rFonts w:asciiTheme="majorBidi" w:hAnsiTheme="majorBidi" w:cstheme="majorBidi"/>
          <w:color w:val="000000" w:themeColor="text1"/>
        </w:rPr>
        <w:t>Infinium</w:t>
      </w:r>
      <w:proofErr w:type="spellEnd"/>
      <w:r w:rsidRPr="00290C6B">
        <w:rPr>
          <w:rFonts w:asciiTheme="majorBidi" w:hAnsiTheme="majorBidi" w:cstheme="majorBidi"/>
          <w:color w:val="000000" w:themeColor="text1"/>
        </w:rPr>
        <w:t xml:space="preserve"> HD genotyping array, the </w:t>
      </w:r>
      <w:proofErr w:type="spellStart"/>
      <w:r w:rsidRPr="00290C6B">
        <w:rPr>
          <w:rFonts w:asciiTheme="majorBidi" w:hAnsiTheme="majorBidi" w:cstheme="majorBidi"/>
          <w:color w:val="000000" w:themeColor="text1"/>
        </w:rPr>
        <w:t>ImmunoChip</w:t>
      </w:r>
      <w:proofErr w:type="spellEnd"/>
      <w:r w:rsidRPr="00290C6B">
        <w:rPr>
          <w:rFonts w:asciiTheme="majorBidi" w:hAnsiTheme="majorBidi" w:cstheme="majorBidi"/>
          <w:color w:val="000000" w:themeColor="text1"/>
        </w:rPr>
        <w:t xml:space="preserve">. The </w:t>
      </w:r>
      <w:proofErr w:type="spellStart"/>
      <w:r w:rsidRPr="00290C6B">
        <w:rPr>
          <w:rFonts w:asciiTheme="majorBidi" w:hAnsiTheme="majorBidi" w:cstheme="majorBidi"/>
          <w:color w:val="000000" w:themeColor="text1"/>
        </w:rPr>
        <w:t>ImmunoChip</w:t>
      </w:r>
      <w:proofErr w:type="spellEnd"/>
      <w:r w:rsidRPr="00290C6B">
        <w:rPr>
          <w:rFonts w:asciiTheme="majorBidi" w:hAnsiTheme="majorBidi" w:cstheme="majorBidi"/>
          <w:color w:val="000000" w:themeColor="text1"/>
        </w:rPr>
        <w:t xml:space="preserve"> BD genotyping study has been previously reported for the 1218 BD cases and 2913 controls (Green </w:t>
      </w:r>
      <w:r w:rsidRPr="00997800">
        <w:rPr>
          <w:rFonts w:asciiTheme="majorBidi" w:hAnsiTheme="majorBidi" w:cstheme="majorBidi"/>
          <w:i/>
          <w:color w:val="000000" w:themeColor="text1"/>
        </w:rPr>
        <w:t>et al</w:t>
      </w:r>
      <w:r w:rsidRPr="00290C6B">
        <w:rPr>
          <w:rFonts w:asciiTheme="majorBidi" w:hAnsiTheme="majorBidi" w:cstheme="majorBidi"/>
          <w:color w:val="000000" w:themeColor="text1"/>
        </w:rPr>
        <w:t xml:space="preserve">., 2013) but </w:t>
      </w:r>
      <w:r w:rsidR="00245108">
        <w:rPr>
          <w:rFonts w:asciiTheme="majorBidi" w:hAnsiTheme="majorBidi" w:cstheme="majorBidi"/>
          <w:color w:val="000000" w:themeColor="text1"/>
        </w:rPr>
        <w:t xml:space="preserve">not </w:t>
      </w:r>
      <w:r w:rsidR="000551DD">
        <w:rPr>
          <w:rFonts w:asciiTheme="majorBidi" w:hAnsiTheme="majorBidi" w:cstheme="majorBidi"/>
          <w:color w:val="000000" w:themeColor="text1"/>
        </w:rPr>
        <w:t>for</w:t>
      </w:r>
      <w:r w:rsidR="00245108">
        <w:rPr>
          <w:rFonts w:asciiTheme="majorBidi" w:hAnsiTheme="majorBidi" w:cstheme="majorBidi"/>
          <w:color w:val="000000" w:themeColor="text1"/>
        </w:rPr>
        <w:t xml:space="preserve"> the subset of</w:t>
      </w:r>
      <w:r w:rsidRPr="00290C6B">
        <w:rPr>
          <w:rFonts w:asciiTheme="majorBidi" w:hAnsiTheme="majorBidi" w:cstheme="majorBidi"/>
          <w:color w:val="000000" w:themeColor="text1"/>
        </w:rPr>
        <w:t xml:space="preserve"> RDC SABP cases.</w:t>
      </w:r>
      <w:r w:rsidR="00245108">
        <w:rPr>
          <w:rFonts w:asciiTheme="majorBidi" w:hAnsiTheme="majorBidi" w:cstheme="majorBidi"/>
          <w:color w:val="000000" w:themeColor="text1"/>
        </w:rPr>
        <w:t xml:space="preserve"> Additional samples were</w:t>
      </w:r>
      <w:r w:rsidRPr="00290C6B">
        <w:rPr>
          <w:rFonts w:asciiTheme="majorBidi" w:hAnsiTheme="majorBidi" w:cstheme="majorBidi"/>
          <w:color w:val="000000" w:themeColor="text1"/>
        </w:rPr>
        <w:t xml:space="preserve"> </w:t>
      </w:r>
      <w:r w:rsidR="00245108">
        <w:rPr>
          <w:rFonts w:asciiTheme="majorBidi" w:hAnsiTheme="majorBidi" w:cstheme="majorBidi"/>
          <w:color w:val="000000" w:themeColor="text1"/>
        </w:rPr>
        <w:t xml:space="preserve">genotyped </w:t>
      </w:r>
      <w:r w:rsidR="000551DD" w:rsidRPr="00290C6B">
        <w:rPr>
          <w:rFonts w:asciiTheme="majorBidi" w:hAnsiTheme="majorBidi" w:cstheme="majorBidi"/>
          <w:color w:val="000000" w:themeColor="text1"/>
        </w:rPr>
        <w:t>at University College London (UCL)</w:t>
      </w:r>
      <w:r w:rsidR="000551DD">
        <w:rPr>
          <w:rFonts w:asciiTheme="majorBidi" w:hAnsiTheme="majorBidi" w:cstheme="majorBidi"/>
          <w:color w:val="000000" w:themeColor="text1"/>
        </w:rPr>
        <w:t xml:space="preserve"> </w:t>
      </w:r>
      <w:r w:rsidR="00245108">
        <w:rPr>
          <w:rFonts w:asciiTheme="majorBidi" w:hAnsiTheme="majorBidi" w:cstheme="majorBidi"/>
          <w:color w:val="000000" w:themeColor="text1"/>
        </w:rPr>
        <w:t>to increase the sample size</w:t>
      </w:r>
      <w:r w:rsidR="000551DD">
        <w:rPr>
          <w:rFonts w:asciiTheme="majorBidi" w:hAnsiTheme="majorBidi" w:cstheme="majorBidi"/>
          <w:color w:val="000000" w:themeColor="text1"/>
        </w:rPr>
        <w:t>,</w:t>
      </w:r>
      <w:r w:rsidR="00245108">
        <w:rPr>
          <w:rFonts w:asciiTheme="majorBidi" w:hAnsiTheme="majorBidi" w:cstheme="majorBidi"/>
          <w:color w:val="000000" w:themeColor="text1"/>
        </w:rPr>
        <w:t xml:space="preserve"> including </w:t>
      </w:r>
      <w:r w:rsidRPr="00290C6B">
        <w:rPr>
          <w:rFonts w:asciiTheme="majorBidi" w:hAnsiTheme="majorBidi" w:cstheme="majorBidi"/>
          <w:color w:val="000000" w:themeColor="text1"/>
        </w:rPr>
        <w:t>631 BD cases (44 RDC-SABP cases) and 3,646 WTCCC2 controls</w:t>
      </w:r>
      <w:r w:rsidR="00245108">
        <w:rPr>
          <w:rFonts w:asciiTheme="majorBidi" w:hAnsiTheme="majorBidi" w:cstheme="majorBidi"/>
          <w:color w:val="000000" w:themeColor="text1"/>
        </w:rPr>
        <w:t xml:space="preserve">. </w:t>
      </w:r>
      <w:r w:rsidRPr="00290C6B">
        <w:rPr>
          <w:rFonts w:asciiTheme="majorBidi" w:hAnsiTheme="majorBidi" w:cstheme="majorBidi"/>
          <w:color w:val="000000" w:themeColor="text1"/>
        </w:rPr>
        <w:t xml:space="preserve">In total, the replication RDC-SABP sample consists of 144 RDC-SABP cases and 6,556 WTCCC2 controls, which are independent of the original WTCCC GWAS. </w:t>
      </w:r>
    </w:p>
    <w:p w:rsidR="00B73DE8" w:rsidRDefault="00B73DE8" w:rsidP="00B73DE8">
      <w:pPr>
        <w:spacing w:after="0" w:line="360" w:lineRule="auto"/>
        <w:rPr>
          <w:rFonts w:asciiTheme="majorBidi" w:hAnsiTheme="majorBidi" w:cstheme="majorBidi"/>
          <w:color w:val="000000" w:themeColor="text1"/>
        </w:rPr>
      </w:pPr>
    </w:p>
    <w:p w:rsidR="00B73DE8" w:rsidRDefault="00B73DE8" w:rsidP="00B73DE8">
      <w:pPr>
        <w:spacing w:after="0" w:line="360" w:lineRule="auto"/>
        <w:rPr>
          <w:rFonts w:asciiTheme="majorBidi" w:hAnsiTheme="majorBidi" w:cstheme="majorBidi"/>
        </w:rPr>
      </w:pPr>
      <w:r>
        <w:rPr>
          <w:rFonts w:asciiTheme="majorBidi" w:hAnsiTheme="majorBidi" w:cstheme="majorBidi"/>
          <w:color w:val="000000" w:themeColor="text1"/>
        </w:rPr>
        <w:lastRenderedPageBreak/>
        <w:t xml:space="preserve">This study focuses on 10 SNPs that were included on the </w:t>
      </w:r>
      <w:proofErr w:type="spellStart"/>
      <w:r>
        <w:rPr>
          <w:rFonts w:asciiTheme="majorBidi" w:hAnsiTheme="majorBidi" w:cstheme="majorBidi"/>
          <w:color w:val="000000" w:themeColor="text1"/>
        </w:rPr>
        <w:t>ImmunoChip</w:t>
      </w:r>
      <w:proofErr w:type="spellEnd"/>
      <w:r>
        <w:rPr>
          <w:rFonts w:asciiTheme="majorBidi" w:hAnsiTheme="majorBidi" w:cstheme="majorBidi"/>
          <w:color w:val="000000" w:themeColor="text1"/>
        </w:rPr>
        <w:t xml:space="preserve"> as part of the ‘investigator-specific SNP selection for replication’ and were independently associated SNPs </w:t>
      </w:r>
      <w:r w:rsidRPr="00FC3A4B">
        <w:rPr>
          <w:rFonts w:asciiTheme="majorBidi" w:hAnsiTheme="majorBidi" w:cstheme="majorBidi"/>
        </w:rPr>
        <w:t>(r</w:t>
      </w:r>
      <w:r w:rsidRPr="00FC3A4B">
        <w:rPr>
          <w:rFonts w:asciiTheme="majorBidi" w:hAnsiTheme="majorBidi" w:cstheme="majorBidi"/>
          <w:vertAlign w:val="superscript"/>
        </w:rPr>
        <w:t>2</w:t>
      </w:r>
      <w:r w:rsidRPr="00FC3A4B">
        <w:rPr>
          <w:rFonts w:asciiTheme="majorBidi" w:hAnsiTheme="majorBidi" w:cstheme="majorBidi"/>
        </w:rPr>
        <w:t xml:space="preserve"> &lt; 0.2) </w:t>
      </w:r>
      <w:r>
        <w:rPr>
          <w:rFonts w:asciiTheme="majorBidi" w:hAnsiTheme="majorBidi" w:cstheme="majorBidi"/>
        </w:rPr>
        <w:t>with an association signal of P&lt;10</w:t>
      </w:r>
      <w:r w:rsidRPr="00997800">
        <w:rPr>
          <w:rFonts w:asciiTheme="majorBidi" w:hAnsiTheme="majorBidi" w:cstheme="majorBidi"/>
          <w:vertAlign w:val="superscript"/>
        </w:rPr>
        <w:t>-5</w:t>
      </w:r>
      <w:r>
        <w:rPr>
          <w:rFonts w:asciiTheme="majorBidi" w:hAnsiTheme="majorBidi" w:cstheme="majorBidi"/>
        </w:rPr>
        <w:t xml:space="preserve"> for RDC-SABP cases against controls in our previous study</w:t>
      </w:r>
      <w:r w:rsidRPr="000D5DEA">
        <w:rPr>
          <w:rFonts w:asciiTheme="majorBidi" w:hAnsiTheme="majorBidi" w:cstheme="majorBidi"/>
        </w:rPr>
        <w:t xml:space="preserve"> </w:t>
      </w:r>
      <w:proofErr w:type="spellStart"/>
      <w:r w:rsidRPr="00FC3A4B">
        <w:rPr>
          <w:rFonts w:asciiTheme="majorBidi" w:hAnsiTheme="majorBidi" w:cstheme="majorBidi"/>
        </w:rPr>
        <w:t>Hamshere</w:t>
      </w:r>
      <w:proofErr w:type="spellEnd"/>
      <w:r w:rsidRPr="00FC3A4B">
        <w:rPr>
          <w:rFonts w:asciiTheme="majorBidi" w:hAnsiTheme="majorBidi" w:cstheme="majorBidi"/>
        </w:rPr>
        <w:t xml:space="preserve"> </w:t>
      </w:r>
      <w:r w:rsidRPr="00EB333A">
        <w:rPr>
          <w:rFonts w:asciiTheme="majorBidi" w:hAnsiTheme="majorBidi" w:cstheme="majorBidi"/>
          <w:i/>
          <w:iCs/>
        </w:rPr>
        <w:t xml:space="preserve">et </w:t>
      </w:r>
      <w:r w:rsidRPr="00245108">
        <w:rPr>
          <w:rFonts w:ascii="Times New Roman" w:hAnsi="Times New Roman" w:cs="Times New Roman"/>
          <w:i/>
          <w:iCs/>
        </w:rPr>
        <w:t>al</w:t>
      </w:r>
      <w:r w:rsidRPr="00245108">
        <w:rPr>
          <w:rFonts w:ascii="Times New Roman" w:hAnsi="Times New Roman" w:cs="Times New Roman"/>
        </w:rPr>
        <w:t>., 2009</w:t>
      </w:r>
      <w:r w:rsidRPr="00245108">
        <w:rPr>
          <w:rFonts w:ascii="Times New Roman" w:hAnsi="Times New Roman" w:cs="Times New Roman"/>
          <w:vertAlign w:val="superscript"/>
        </w:rPr>
        <w:t>12</w:t>
      </w:r>
      <w:r w:rsidRPr="00245108">
        <w:rPr>
          <w:rFonts w:ascii="Times New Roman" w:hAnsi="Times New Roman" w:cs="Times New Roman"/>
        </w:rPr>
        <w:t>.</w:t>
      </w:r>
      <w:r w:rsidR="00245108" w:rsidRPr="00245108">
        <w:rPr>
          <w:rFonts w:ascii="Times New Roman" w:hAnsi="Times New Roman" w:cs="Times New Roman"/>
        </w:rPr>
        <w:t xml:space="preserve"> It is worth noting that in this study the Cochran-Armitage trend test of genotype distributions with disease was employed, whereas the data presented here was analysed using</w:t>
      </w:r>
      <w:r w:rsidR="00245108" w:rsidRPr="00245108">
        <w:rPr>
          <w:rFonts w:ascii="Times New Roman" w:eastAsia="MS Mincho" w:hAnsi="Times New Roman" w:cs="Times New Roman"/>
        </w:rPr>
        <w:t xml:space="preserve"> logistic regression of disease state with </w:t>
      </w:r>
      <w:r w:rsidR="00245108">
        <w:rPr>
          <w:rFonts w:ascii="Times New Roman" w:eastAsia="MS Mincho" w:hAnsi="Times New Roman" w:cs="Times New Roman"/>
        </w:rPr>
        <w:t xml:space="preserve">a genomic inflation factor </w:t>
      </w:r>
      <w:r w:rsidR="00245108">
        <w:rPr>
          <w:rFonts w:eastAsia="MS Mincho" w:cstheme="minorHAnsi"/>
        </w:rPr>
        <w:t>(</w:t>
      </w:r>
      <w:r w:rsidR="00245108" w:rsidRPr="00F77764">
        <w:rPr>
          <w:rFonts w:ascii="Symbol" w:eastAsia="MS Mincho" w:hAnsi="Symbol" w:cstheme="minorHAnsi"/>
        </w:rPr>
        <w:t></w:t>
      </w:r>
      <w:r w:rsidR="00245108">
        <w:rPr>
          <w:rFonts w:eastAsia="MS Mincho" w:cstheme="minorHAnsi"/>
        </w:rPr>
        <w:t xml:space="preserve">) </w:t>
      </w:r>
      <w:r w:rsidR="00245108" w:rsidRPr="00245108">
        <w:rPr>
          <w:rFonts w:ascii="Times New Roman" w:eastAsia="MS Mincho" w:hAnsi="Times New Roman" w:cs="Times New Roman"/>
        </w:rPr>
        <w:t>of 1.06.</w:t>
      </w:r>
      <w:r w:rsidR="00245108">
        <w:rPr>
          <w:rFonts w:ascii="Times New Roman" w:eastAsia="MS Mincho" w:hAnsi="Times New Roman" w:cs="Times New Roman"/>
        </w:rPr>
        <w:t xml:space="preserve"> As such the P-values and OR’s stated may differ slightly from the origi</w:t>
      </w:r>
      <w:r w:rsidR="000551DD">
        <w:rPr>
          <w:rFonts w:ascii="Times New Roman" w:eastAsia="MS Mincho" w:hAnsi="Times New Roman" w:cs="Times New Roman"/>
        </w:rPr>
        <w:t>nal publication and the P-values for 2 SNPs are</w:t>
      </w:r>
      <w:r w:rsidR="00245108">
        <w:rPr>
          <w:rFonts w:ascii="Times New Roman" w:eastAsia="MS Mincho" w:hAnsi="Times New Roman" w:cs="Times New Roman"/>
        </w:rPr>
        <w:t xml:space="preserve"> slightly &gt; 10</w:t>
      </w:r>
      <w:r w:rsidR="00245108" w:rsidRPr="00245108">
        <w:rPr>
          <w:rFonts w:ascii="Times New Roman" w:eastAsia="MS Mincho" w:hAnsi="Times New Roman" w:cs="Times New Roman"/>
          <w:vertAlign w:val="superscript"/>
        </w:rPr>
        <w:t>-5</w:t>
      </w:r>
      <w:r w:rsidR="00245108">
        <w:rPr>
          <w:rFonts w:ascii="Times New Roman" w:eastAsia="MS Mincho" w:hAnsi="Times New Roman" w:cs="Times New Roman"/>
        </w:rPr>
        <w:t>.</w:t>
      </w:r>
    </w:p>
    <w:p w:rsidR="00245108" w:rsidRDefault="00245108" w:rsidP="00B73DE8">
      <w:pPr>
        <w:spacing w:after="0" w:line="360" w:lineRule="auto"/>
        <w:rPr>
          <w:rFonts w:asciiTheme="majorBidi" w:hAnsiTheme="majorBidi" w:cstheme="majorBidi"/>
        </w:rPr>
      </w:pPr>
    </w:p>
    <w:p w:rsidR="00B73DE8" w:rsidRDefault="00B73DE8" w:rsidP="00B73DE8">
      <w:pPr>
        <w:spacing w:after="0" w:line="360" w:lineRule="auto"/>
        <w:rPr>
          <w:rFonts w:asciiTheme="majorBidi" w:hAnsiTheme="majorBidi" w:cstheme="majorBidi"/>
          <w:color w:val="000000" w:themeColor="text1"/>
        </w:rPr>
      </w:pPr>
    </w:p>
    <w:p w:rsidR="00B73DE8" w:rsidRPr="00290C6B" w:rsidRDefault="00B73DE8" w:rsidP="00B73DE8">
      <w:pPr>
        <w:spacing w:after="0" w:line="360" w:lineRule="auto"/>
        <w:rPr>
          <w:rFonts w:asciiTheme="majorBidi" w:hAnsiTheme="majorBidi" w:cstheme="majorBidi"/>
          <w:b/>
          <w:bCs/>
          <w:color w:val="000000" w:themeColor="text1"/>
        </w:rPr>
      </w:pPr>
      <w:r w:rsidRPr="00290C6B">
        <w:rPr>
          <w:rFonts w:asciiTheme="majorBidi" w:hAnsiTheme="majorBidi" w:cstheme="majorBidi"/>
          <w:b/>
          <w:bCs/>
          <w:color w:val="000000" w:themeColor="text1"/>
        </w:rPr>
        <w:t>Statistical analysis</w:t>
      </w:r>
    </w:p>
    <w:p w:rsidR="00B73DE8" w:rsidRPr="00290C6B" w:rsidRDefault="00B73DE8" w:rsidP="00B73DE8">
      <w:pPr>
        <w:spacing w:after="0" w:line="360" w:lineRule="auto"/>
        <w:rPr>
          <w:rFonts w:asciiTheme="majorBidi" w:hAnsiTheme="majorBidi" w:cstheme="majorBidi"/>
          <w:color w:val="000000" w:themeColor="text1"/>
        </w:rPr>
      </w:pPr>
      <w:r w:rsidRPr="00290C6B">
        <w:rPr>
          <w:rFonts w:asciiTheme="majorBidi" w:hAnsiTheme="majorBidi" w:cstheme="majorBidi"/>
          <w:color w:val="000000" w:themeColor="text1"/>
        </w:rPr>
        <w:t>A brief summary of the methodology is described here and more detailed description is available in the Supplementary Materials section.</w:t>
      </w:r>
      <w:r>
        <w:rPr>
          <w:rFonts w:asciiTheme="majorBidi" w:hAnsiTheme="majorBidi" w:cstheme="majorBidi"/>
          <w:color w:val="000000" w:themeColor="text1"/>
        </w:rPr>
        <w:t xml:space="preserve"> </w:t>
      </w:r>
      <w:r w:rsidRPr="00290C6B">
        <w:rPr>
          <w:rFonts w:asciiTheme="majorBidi" w:hAnsiTheme="majorBidi" w:cstheme="majorBidi"/>
          <w:color w:val="000000" w:themeColor="text1"/>
        </w:rPr>
        <w:t xml:space="preserve">The BDRN sample set was genotyped on the </w:t>
      </w:r>
      <w:proofErr w:type="spellStart"/>
      <w:r w:rsidRPr="00290C6B">
        <w:rPr>
          <w:rFonts w:asciiTheme="majorBidi" w:hAnsiTheme="majorBidi" w:cstheme="majorBidi"/>
          <w:color w:val="000000" w:themeColor="text1"/>
        </w:rPr>
        <w:t>ImmunoChip</w:t>
      </w:r>
      <w:proofErr w:type="spellEnd"/>
      <w:r w:rsidRPr="00290C6B">
        <w:rPr>
          <w:rFonts w:asciiTheme="majorBidi" w:hAnsiTheme="majorBidi" w:cstheme="majorBidi"/>
          <w:color w:val="000000" w:themeColor="text1"/>
        </w:rPr>
        <w:t xml:space="preserve"> at either the Sanger Institute or UCL sequencing facility. The bipolar disorder dataset genotyped at the Sanger Institute has be</w:t>
      </w:r>
      <w:r>
        <w:rPr>
          <w:rFonts w:asciiTheme="majorBidi" w:hAnsiTheme="majorBidi" w:cstheme="majorBidi"/>
          <w:color w:val="000000" w:themeColor="text1"/>
        </w:rPr>
        <w:t xml:space="preserve">en published (Green </w:t>
      </w:r>
      <w:r w:rsidRPr="00C11F77">
        <w:rPr>
          <w:rFonts w:asciiTheme="majorBidi" w:hAnsiTheme="majorBidi" w:cstheme="majorBidi"/>
          <w:i/>
          <w:color w:val="000000" w:themeColor="text1"/>
        </w:rPr>
        <w:t>et al</w:t>
      </w:r>
      <w:r>
        <w:rPr>
          <w:rFonts w:asciiTheme="majorBidi" w:hAnsiTheme="majorBidi" w:cstheme="majorBidi"/>
          <w:color w:val="000000" w:themeColor="text1"/>
        </w:rPr>
        <w:t>., 2013</w:t>
      </w:r>
      <w:r w:rsidRPr="00290C6B">
        <w:rPr>
          <w:rFonts w:asciiTheme="majorBidi" w:hAnsiTheme="majorBidi" w:cstheme="majorBidi"/>
          <w:color w:val="000000" w:themeColor="text1"/>
        </w:rPr>
        <w:t>)</w:t>
      </w:r>
      <w:r>
        <w:rPr>
          <w:rFonts w:asciiTheme="majorBidi" w:hAnsiTheme="majorBidi" w:cstheme="majorBidi"/>
          <w:color w:val="000000" w:themeColor="text1"/>
          <w:vertAlign w:val="superscript"/>
        </w:rPr>
        <w:t xml:space="preserve"> </w:t>
      </w:r>
      <w:r w:rsidRPr="00290C6B">
        <w:rPr>
          <w:rFonts w:asciiTheme="majorBidi" w:hAnsiTheme="majorBidi" w:cstheme="majorBidi"/>
          <w:color w:val="000000" w:themeColor="text1"/>
        </w:rPr>
        <w:t>and this genotype calling and q</w:t>
      </w:r>
      <w:r>
        <w:rPr>
          <w:rFonts w:asciiTheme="majorBidi" w:hAnsiTheme="majorBidi" w:cstheme="majorBidi"/>
          <w:color w:val="000000" w:themeColor="text1"/>
        </w:rPr>
        <w:t>uality control pipeline was implemented</w:t>
      </w:r>
      <w:r w:rsidRPr="00290C6B">
        <w:rPr>
          <w:rFonts w:asciiTheme="majorBidi" w:hAnsiTheme="majorBidi" w:cstheme="majorBidi"/>
          <w:color w:val="000000" w:themeColor="text1"/>
        </w:rPr>
        <w:t xml:space="preserve"> for the sample genotyped at UCL. Briefly, the genotypes were called by </w:t>
      </w:r>
      <w:proofErr w:type="spellStart"/>
      <w:r w:rsidRPr="00290C6B">
        <w:rPr>
          <w:rFonts w:asciiTheme="majorBidi" w:hAnsiTheme="majorBidi" w:cstheme="majorBidi"/>
          <w:color w:val="000000" w:themeColor="text1"/>
        </w:rPr>
        <w:t>GenoSNP</w:t>
      </w:r>
      <w:proofErr w:type="spellEnd"/>
      <w:r w:rsidRPr="00290C6B">
        <w:rPr>
          <w:rFonts w:asciiTheme="majorBidi" w:hAnsiTheme="majorBidi" w:cstheme="majorBidi"/>
          <w:color w:val="000000" w:themeColor="text1"/>
        </w:rPr>
        <w:t xml:space="preserve"> software (</w:t>
      </w:r>
      <w:proofErr w:type="spellStart"/>
      <w:r w:rsidRPr="00290C6B">
        <w:rPr>
          <w:rFonts w:asciiTheme="majorBidi" w:hAnsiTheme="majorBidi" w:cstheme="majorBidi"/>
          <w:color w:val="000000" w:themeColor="text1"/>
        </w:rPr>
        <w:t>Giannoulatou</w:t>
      </w:r>
      <w:proofErr w:type="spellEnd"/>
      <w:r w:rsidRPr="00290C6B">
        <w:rPr>
          <w:rFonts w:asciiTheme="majorBidi" w:hAnsiTheme="majorBidi" w:cstheme="majorBidi"/>
          <w:color w:val="000000" w:themeColor="text1"/>
        </w:rPr>
        <w:t xml:space="preserve"> </w:t>
      </w:r>
      <w:r w:rsidRPr="00290C6B">
        <w:rPr>
          <w:rFonts w:asciiTheme="majorBidi" w:hAnsiTheme="majorBidi" w:cstheme="majorBidi"/>
          <w:i/>
          <w:iCs/>
          <w:color w:val="000000" w:themeColor="text1"/>
        </w:rPr>
        <w:t>et al</w:t>
      </w:r>
      <w:r w:rsidRPr="00290C6B">
        <w:rPr>
          <w:rFonts w:asciiTheme="majorBidi" w:hAnsiTheme="majorBidi" w:cstheme="majorBidi"/>
          <w:color w:val="000000" w:themeColor="text1"/>
        </w:rPr>
        <w:t xml:space="preserve">., 2008). Genotypes with a call probability of &lt; 85% were scored as missing data. The data management and quality control assessment was performed using PLINK (v1.07) (Purcell et al., 2007) and a series of shell scripts initially for all BD and control samples. </w:t>
      </w:r>
    </w:p>
    <w:p w:rsidR="00B73DE8" w:rsidRPr="00290C6B" w:rsidRDefault="00B73DE8" w:rsidP="00B73DE8">
      <w:pPr>
        <w:spacing w:after="0" w:line="360" w:lineRule="auto"/>
        <w:rPr>
          <w:rFonts w:asciiTheme="majorBidi" w:hAnsiTheme="majorBidi" w:cstheme="majorBidi"/>
          <w:color w:val="000000" w:themeColor="text1"/>
        </w:rPr>
      </w:pPr>
    </w:p>
    <w:p w:rsidR="00B73DE8" w:rsidRPr="00290C6B" w:rsidRDefault="00B73DE8" w:rsidP="00B73DE8">
      <w:pPr>
        <w:spacing w:after="0" w:line="360" w:lineRule="auto"/>
        <w:rPr>
          <w:rFonts w:asciiTheme="majorBidi" w:hAnsiTheme="majorBidi" w:cstheme="majorBidi"/>
          <w:color w:val="000000" w:themeColor="text1"/>
        </w:rPr>
      </w:pPr>
      <w:r w:rsidRPr="00290C6B">
        <w:rPr>
          <w:rFonts w:asciiTheme="majorBidi" w:hAnsiTheme="majorBidi" w:cstheme="majorBidi"/>
          <w:color w:val="000000" w:themeColor="text1"/>
        </w:rPr>
        <w:t>We planned to combine the data genotyped at</w:t>
      </w:r>
      <w:r>
        <w:rPr>
          <w:rFonts w:asciiTheme="majorBidi" w:hAnsiTheme="majorBidi" w:cstheme="majorBidi"/>
          <w:color w:val="000000" w:themeColor="text1"/>
        </w:rPr>
        <w:t xml:space="preserve"> the two </w:t>
      </w:r>
      <w:r w:rsidRPr="00290C6B">
        <w:rPr>
          <w:rFonts w:asciiTheme="majorBidi" w:hAnsiTheme="majorBidi" w:cstheme="majorBidi"/>
          <w:color w:val="000000" w:themeColor="text1"/>
        </w:rPr>
        <w:t xml:space="preserve">centres. In order to highlight any potential ‘batch effects’ problems that might prevent the combining of the data, we included 9 identical samples from the first centre to be genotyped by UCL. The concordance rate for the 9 samples across overlapping SNPs (n=96,184) was very high reaching 99.997%. Thus we felt confident in combining the datasets. </w:t>
      </w:r>
    </w:p>
    <w:p w:rsidR="00B73DE8" w:rsidRPr="00290C6B" w:rsidRDefault="00B73DE8" w:rsidP="00B73DE8">
      <w:pPr>
        <w:spacing w:after="0" w:line="360" w:lineRule="auto"/>
        <w:rPr>
          <w:rFonts w:asciiTheme="majorBidi" w:hAnsiTheme="majorBidi" w:cstheme="majorBidi"/>
          <w:color w:val="000000" w:themeColor="text1"/>
        </w:rPr>
      </w:pPr>
    </w:p>
    <w:p w:rsidR="00B73DE8" w:rsidRPr="00290C6B" w:rsidRDefault="00B73DE8" w:rsidP="00C87B8B">
      <w:pPr>
        <w:pStyle w:val="PlainText"/>
        <w:spacing w:line="360" w:lineRule="auto"/>
        <w:rPr>
          <w:rFonts w:asciiTheme="majorBidi" w:hAnsiTheme="majorBidi" w:cstheme="majorBidi"/>
          <w:color w:val="000000" w:themeColor="text1"/>
        </w:rPr>
      </w:pPr>
      <w:r>
        <w:rPr>
          <w:rFonts w:asciiTheme="majorBidi" w:hAnsiTheme="majorBidi" w:cstheme="majorBidi"/>
          <w:color w:val="000000" w:themeColor="text1"/>
        </w:rPr>
        <w:t>From the total BD dataset, 144 RDC-</w:t>
      </w:r>
      <w:proofErr w:type="gramStart"/>
      <w:r>
        <w:rPr>
          <w:rFonts w:asciiTheme="majorBidi" w:hAnsiTheme="majorBidi" w:cstheme="majorBidi"/>
          <w:color w:val="000000" w:themeColor="text1"/>
        </w:rPr>
        <w:t>SABP  and</w:t>
      </w:r>
      <w:proofErr w:type="gramEnd"/>
      <w:r>
        <w:rPr>
          <w:rFonts w:asciiTheme="majorBidi" w:hAnsiTheme="majorBidi" w:cstheme="majorBidi"/>
          <w:color w:val="000000" w:themeColor="text1"/>
        </w:rPr>
        <w:t xml:space="preserve"> controls were extracted (n = 6,556) and </w:t>
      </w:r>
      <w:r w:rsidRPr="00290C6B">
        <w:rPr>
          <w:rFonts w:asciiTheme="majorBidi" w:hAnsiTheme="majorBidi" w:cstheme="majorBidi"/>
          <w:color w:val="000000" w:themeColor="text1"/>
        </w:rPr>
        <w:t>quality control analysis performed.</w:t>
      </w:r>
      <w:r w:rsidRPr="00C87B8B">
        <w:rPr>
          <w:rFonts w:ascii="Times New Roman" w:hAnsi="Times New Roman" w:cs="Times New Roman"/>
          <w:color w:val="000000" w:themeColor="text1"/>
        </w:rPr>
        <w:t xml:space="preserve"> </w:t>
      </w:r>
      <w:r w:rsidR="00C87B8B" w:rsidRPr="00C87B8B">
        <w:rPr>
          <w:rFonts w:ascii="Times New Roman" w:eastAsia="MS Mincho" w:hAnsi="Times New Roman" w:cs="Times New Roman"/>
          <w:sz w:val="22"/>
          <w:szCs w:val="22"/>
        </w:rPr>
        <w:t xml:space="preserve">Principal Component Analysis (PCA) was performed with </w:t>
      </w:r>
      <w:proofErr w:type="spellStart"/>
      <w:r w:rsidR="00C87B8B" w:rsidRPr="00C87B8B">
        <w:rPr>
          <w:rFonts w:ascii="Times New Roman" w:eastAsia="MS Mincho" w:hAnsi="Times New Roman" w:cs="Times New Roman"/>
          <w:sz w:val="22"/>
          <w:szCs w:val="22"/>
        </w:rPr>
        <w:t>Eigenstrat</w:t>
      </w:r>
      <w:proofErr w:type="spellEnd"/>
      <w:r w:rsidR="00C87B8B">
        <w:rPr>
          <w:rFonts w:ascii="Times New Roman" w:eastAsia="MS Mincho" w:hAnsi="Times New Roman" w:cs="Times New Roman"/>
          <w:sz w:val="22"/>
          <w:szCs w:val="22"/>
          <w:vertAlign w:val="superscript"/>
        </w:rPr>
        <w:t xml:space="preserve"> </w:t>
      </w:r>
      <w:r w:rsidR="00C87B8B" w:rsidRPr="00C87B8B">
        <w:rPr>
          <w:rFonts w:ascii="Times New Roman" w:eastAsia="MS Mincho" w:hAnsi="Times New Roman" w:cs="Times New Roman"/>
          <w:sz w:val="22"/>
          <w:szCs w:val="22"/>
        </w:rPr>
        <w:t>on the combined sample and any individual outliers th</w:t>
      </w:r>
      <w:r w:rsidR="00C87B8B">
        <w:rPr>
          <w:rFonts w:ascii="Times New Roman" w:eastAsia="MS Mincho" w:hAnsi="Times New Roman" w:cs="Times New Roman"/>
          <w:sz w:val="22"/>
          <w:szCs w:val="22"/>
        </w:rPr>
        <w:t xml:space="preserve">at did not cluster near to the </w:t>
      </w:r>
      <w:proofErr w:type="spellStart"/>
      <w:r w:rsidR="00C87B8B">
        <w:rPr>
          <w:rFonts w:ascii="Times New Roman" w:eastAsia="MS Mincho" w:hAnsi="Times New Roman" w:cs="Times New Roman"/>
          <w:sz w:val="22"/>
          <w:szCs w:val="22"/>
        </w:rPr>
        <w:t>HapM</w:t>
      </w:r>
      <w:r w:rsidR="00C87B8B" w:rsidRPr="00C87B8B">
        <w:rPr>
          <w:rFonts w:ascii="Times New Roman" w:eastAsia="MS Mincho" w:hAnsi="Times New Roman" w:cs="Times New Roman"/>
          <w:sz w:val="22"/>
          <w:szCs w:val="22"/>
        </w:rPr>
        <w:t>ap</w:t>
      </w:r>
      <w:proofErr w:type="spellEnd"/>
      <w:r w:rsidR="00C87B8B" w:rsidRPr="00C87B8B">
        <w:rPr>
          <w:rFonts w:ascii="Times New Roman" w:eastAsia="MS Mincho" w:hAnsi="Times New Roman" w:cs="Times New Roman"/>
          <w:sz w:val="22"/>
          <w:szCs w:val="22"/>
        </w:rPr>
        <w:t xml:space="preserve"> European individuals were removed in order to maximise the ethnic homogeneity of our sample</w:t>
      </w:r>
      <w:r w:rsidR="00C87B8B">
        <w:rPr>
          <w:rFonts w:ascii="Times New Roman" w:eastAsia="MS Mincho" w:hAnsi="Times New Roman" w:cs="Times New Roman"/>
          <w:sz w:val="22"/>
          <w:szCs w:val="22"/>
        </w:rPr>
        <w:t xml:space="preserve"> (</w:t>
      </w:r>
      <w:proofErr w:type="spellStart"/>
      <w:r w:rsidR="00C87B8B" w:rsidRPr="00C87B8B">
        <w:rPr>
          <w:rFonts w:ascii="Times New Roman" w:hAnsi="Times New Roman" w:cs="Times New Roman"/>
          <w:bCs/>
          <w:sz w:val="22"/>
          <w:szCs w:val="22"/>
        </w:rPr>
        <w:t>Giannoulatou</w:t>
      </w:r>
      <w:proofErr w:type="spellEnd"/>
      <w:r w:rsidR="00C87B8B">
        <w:rPr>
          <w:rFonts w:ascii="Times New Roman" w:hAnsi="Times New Roman" w:cs="Times New Roman"/>
          <w:bCs/>
          <w:sz w:val="22"/>
          <w:szCs w:val="22"/>
        </w:rPr>
        <w:t xml:space="preserve"> </w:t>
      </w:r>
      <w:r w:rsidR="00C87B8B" w:rsidRPr="00C87B8B">
        <w:rPr>
          <w:rFonts w:ascii="Times New Roman" w:hAnsi="Times New Roman" w:cs="Times New Roman"/>
          <w:bCs/>
          <w:i/>
          <w:sz w:val="22"/>
          <w:szCs w:val="22"/>
        </w:rPr>
        <w:t>et al</w:t>
      </w:r>
      <w:r w:rsidR="00C87B8B">
        <w:rPr>
          <w:rFonts w:ascii="Times New Roman" w:hAnsi="Times New Roman" w:cs="Times New Roman"/>
          <w:bCs/>
          <w:sz w:val="22"/>
          <w:szCs w:val="22"/>
        </w:rPr>
        <w:t>., 2008)</w:t>
      </w:r>
      <w:r w:rsidR="00C87B8B" w:rsidRPr="00C87B8B">
        <w:rPr>
          <w:rFonts w:ascii="Times New Roman" w:eastAsia="MS Mincho" w:hAnsi="Times New Roman" w:cs="Times New Roman"/>
          <w:sz w:val="22"/>
          <w:szCs w:val="22"/>
        </w:rPr>
        <w:t xml:space="preserve">. </w:t>
      </w:r>
      <w:r w:rsidRPr="00290C6B">
        <w:rPr>
          <w:rFonts w:asciiTheme="majorBidi" w:hAnsiTheme="majorBidi" w:cstheme="majorBidi"/>
          <w:color w:val="000000" w:themeColor="text1"/>
        </w:rPr>
        <w:t>The genomic inflation factor was calculated using</w:t>
      </w:r>
      <w:r>
        <w:rPr>
          <w:rFonts w:asciiTheme="majorBidi" w:hAnsiTheme="majorBidi" w:cstheme="majorBidi"/>
          <w:color w:val="000000" w:themeColor="text1"/>
        </w:rPr>
        <w:t xml:space="preserve"> 43K SNPs in relative linkage (α</w:t>
      </w:r>
      <w:r w:rsidRPr="00290C6B">
        <w:rPr>
          <w:rFonts w:asciiTheme="majorBidi" w:hAnsiTheme="majorBidi" w:cstheme="majorBidi"/>
          <w:color w:val="000000" w:themeColor="text1"/>
        </w:rPr>
        <w:t>=1).</w:t>
      </w:r>
    </w:p>
    <w:p w:rsidR="00B73DE8" w:rsidRPr="00290C6B" w:rsidRDefault="00B73DE8" w:rsidP="00B73DE8">
      <w:pPr>
        <w:spacing w:after="0" w:line="360" w:lineRule="auto"/>
        <w:rPr>
          <w:rFonts w:asciiTheme="majorBidi" w:hAnsiTheme="majorBidi" w:cstheme="majorBidi"/>
          <w:color w:val="000000" w:themeColor="text1"/>
        </w:rPr>
      </w:pPr>
    </w:p>
    <w:p w:rsidR="00B73DE8" w:rsidRPr="00290C6B" w:rsidRDefault="00B73DE8" w:rsidP="00B73DE8">
      <w:pPr>
        <w:spacing w:after="0" w:line="360" w:lineRule="auto"/>
        <w:rPr>
          <w:rFonts w:asciiTheme="majorBidi" w:hAnsiTheme="majorBidi" w:cstheme="majorBidi"/>
          <w:b/>
          <w:bCs/>
          <w:color w:val="000000" w:themeColor="text1"/>
        </w:rPr>
      </w:pPr>
      <w:r w:rsidRPr="00290C6B">
        <w:rPr>
          <w:rFonts w:asciiTheme="majorBidi" w:hAnsiTheme="majorBidi" w:cstheme="majorBidi"/>
          <w:b/>
          <w:bCs/>
          <w:color w:val="000000" w:themeColor="text1"/>
        </w:rPr>
        <w:t>Meta-analysis</w:t>
      </w:r>
    </w:p>
    <w:p w:rsidR="00B73DE8" w:rsidRPr="00290C6B" w:rsidRDefault="00B73DE8" w:rsidP="00B73DE8">
      <w:pPr>
        <w:spacing w:after="0" w:line="360" w:lineRule="auto"/>
        <w:rPr>
          <w:rFonts w:asciiTheme="majorBidi" w:hAnsiTheme="majorBidi" w:cstheme="majorBidi"/>
          <w:color w:val="000000" w:themeColor="text1"/>
        </w:rPr>
      </w:pPr>
      <w:r w:rsidRPr="00290C6B">
        <w:rPr>
          <w:rFonts w:asciiTheme="majorBidi" w:hAnsiTheme="majorBidi" w:cstheme="majorBidi"/>
          <w:color w:val="000000" w:themeColor="text1"/>
        </w:rPr>
        <w:t>The RDC-SABP replication dataset was combined with the original RDC-SABP WTCCC (WTCCC 2007)</w:t>
      </w:r>
      <w:r>
        <w:rPr>
          <w:rFonts w:asciiTheme="majorBidi" w:hAnsiTheme="majorBidi" w:cstheme="majorBidi"/>
          <w:color w:val="000000" w:themeColor="text1"/>
          <w:vertAlign w:val="superscript"/>
        </w:rPr>
        <w:t xml:space="preserve"> </w:t>
      </w:r>
      <w:r w:rsidRPr="00BC70C7">
        <w:rPr>
          <w:rFonts w:asciiTheme="majorBidi" w:hAnsiTheme="majorBidi" w:cstheme="majorBidi"/>
          <w:color w:val="000000" w:themeColor="text1"/>
          <w:vertAlign w:val="superscript"/>
        </w:rPr>
        <w:t xml:space="preserve"> </w:t>
      </w:r>
      <w:r w:rsidRPr="00290C6B">
        <w:rPr>
          <w:rFonts w:asciiTheme="majorBidi" w:hAnsiTheme="majorBidi" w:cstheme="majorBidi"/>
          <w:color w:val="000000" w:themeColor="text1"/>
        </w:rPr>
        <w:t xml:space="preserve">dataset by fixed-effects meta-analysis using PLINK (v1.07) (Purcell </w:t>
      </w:r>
      <w:r w:rsidRPr="00997800">
        <w:rPr>
          <w:rFonts w:asciiTheme="majorBidi" w:hAnsiTheme="majorBidi" w:cstheme="majorBidi"/>
          <w:i/>
          <w:color w:val="000000" w:themeColor="text1"/>
        </w:rPr>
        <w:t>et al</w:t>
      </w:r>
      <w:r w:rsidRPr="00290C6B">
        <w:rPr>
          <w:rFonts w:asciiTheme="majorBidi" w:hAnsiTheme="majorBidi" w:cstheme="majorBidi"/>
          <w:color w:val="000000" w:themeColor="text1"/>
        </w:rPr>
        <w:t>., 2007) to estimate a common odds ration weighted by individual study standard errors (SE).</w:t>
      </w:r>
    </w:p>
    <w:p w:rsidR="00B73DE8" w:rsidRPr="00290C6B" w:rsidRDefault="00B73DE8" w:rsidP="00B73DE8">
      <w:pPr>
        <w:spacing w:after="0" w:line="360" w:lineRule="auto"/>
        <w:rPr>
          <w:rFonts w:asciiTheme="majorBidi" w:hAnsiTheme="majorBidi" w:cstheme="majorBidi"/>
          <w:color w:val="000000" w:themeColor="text1"/>
        </w:rPr>
      </w:pPr>
    </w:p>
    <w:p w:rsidR="00B73DE8" w:rsidRDefault="00B73DE8" w:rsidP="002830A2">
      <w:pPr>
        <w:spacing w:after="0" w:line="360" w:lineRule="auto"/>
        <w:rPr>
          <w:rFonts w:asciiTheme="majorBidi" w:hAnsiTheme="majorBidi" w:cstheme="majorBidi"/>
        </w:rPr>
      </w:pPr>
    </w:p>
    <w:p w:rsidR="004C03FE" w:rsidRDefault="004C03FE" w:rsidP="00B73DE8">
      <w:pPr>
        <w:spacing w:after="0" w:line="360" w:lineRule="auto"/>
        <w:rPr>
          <w:rFonts w:asciiTheme="majorBidi" w:hAnsiTheme="majorBidi" w:cstheme="majorBidi"/>
          <w:b/>
          <w:bCs/>
          <w:color w:val="000000" w:themeColor="text1"/>
        </w:rPr>
      </w:pPr>
    </w:p>
    <w:p w:rsidR="004C03FE" w:rsidRDefault="004C03FE" w:rsidP="00B73DE8">
      <w:pPr>
        <w:spacing w:after="0" w:line="360" w:lineRule="auto"/>
        <w:rPr>
          <w:rFonts w:asciiTheme="majorBidi" w:hAnsiTheme="majorBidi" w:cstheme="majorBidi"/>
          <w:b/>
          <w:bCs/>
          <w:color w:val="000000" w:themeColor="text1"/>
        </w:rPr>
      </w:pPr>
    </w:p>
    <w:p w:rsidR="004C03FE" w:rsidRDefault="004C03FE" w:rsidP="00B73DE8">
      <w:pPr>
        <w:spacing w:after="0" w:line="360" w:lineRule="auto"/>
        <w:rPr>
          <w:rFonts w:asciiTheme="majorBidi" w:hAnsiTheme="majorBidi" w:cstheme="majorBidi"/>
          <w:b/>
          <w:bCs/>
          <w:color w:val="000000" w:themeColor="text1"/>
        </w:rPr>
      </w:pPr>
    </w:p>
    <w:p w:rsidR="00E87147" w:rsidRDefault="00E87147" w:rsidP="00B73DE8">
      <w:pPr>
        <w:spacing w:after="0" w:line="360" w:lineRule="auto"/>
        <w:rPr>
          <w:rFonts w:asciiTheme="majorBidi" w:hAnsiTheme="majorBidi" w:cstheme="majorBidi"/>
          <w:b/>
          <w:bCs/>
          <w:color w:val="000000" w:themeColor="text1"/>
        </w:rPr>
      </w:pPr>
    </w:p>
    <w:p w:rsidR="00B73DE8" w:rsidRPr="00FC3A4B" w:rsidRDefault="00B73DE8" w:rsidP="00B73DE8">
      <w:pPr>
        <w:spacing w:after="0" w:line="360" w:lineRule="auto"/>
        <w:rPr>
          <w:rFonts w:asciiTheme="majorBidi" w:hAnsiTheme="majorBidi" w:cstheme="majorBidi"/>
          <w:b/>
          <w:bCs/>
          <w:color w:val="000000" w:themeColor="text1"/>
        </w:rPr>
      </w:pPr>
      <w:r w:rsidRPr="00FC3A4B">
        <w:rPr>
          <w:rFonts w:asciiTheme="majorBidi" w:hAnsiTheme="majorBidi" w:cstheme="majorBidi"/>
          <w:b/>
          <w:bCs/>
          <w:color w:val="000000" w:themeColor="text1"/>
        </w:rPr>
        <w:t xml:space="preserve">Results </w:t>
      </w:r>
    </w:p>
    <w:p w:rsidR="00B73DE8" w:rsidRDefault="00B73DE8" w:rsidP="00B73DE8">
      <w:pPr>
        <w:spacing w:after="0" w:line="360" w:lineRule="auto"/>
        <w:rPr>
          <w:rFonts w:asciiTheme="majorBidi" w:hAnsiTheme="majorBidi" w:cstheme="majorBidi"/>
        </w:rPr>
      </w:pPr>
      <w:r>
        <w:rPr>
          <w:rFonts w:asciiTheme="majorBidi" w:hAnsiTheme="majorBidi" w:cstheme="majorBidi"/>
        </w:rPr>
        <w:t xml:space="preserve">An independent replication sample of 144 cases (RDC-SABP) and 6,559 controls SNPs were genotyped on the </w:t>
      </w:r>
      <w:proofErr w:type="spellStart"/>
      <w:r>
        <w:rPr>
          <w:rFonts w:asciiTheme="majorBidi" w:hAnsiTheme="majorBidi" w:cstheme="majorBidi"/>
        </w:rPr>
        <w:t>ImmunoChip</w:t>
      </w:r>
      <w:proofErr w:type="spellEnd"/>
      <w:r>
        <w:rPr>
          <w:rFonts w:asciiTheme="majorBidi" w:hAnsiTheme="majorBidi" w:cstheme="majorBidi"/>
        </w:rPr>
        <w:t xml:space="preserve"> Illumina array. We have focused on 10 SNPs that showed an </w:t>
      </w:r>
      <w:r w:rsidRPr="00FC3A4B">
        <w:rPr>
          <w:rFonts w:asciiTheme="majorBidi" w:hAnsiTheme="majorBidi" w:cstheme="majorBidi"/>
        </w:rPr>
        <w:t>independent association (r</w:t>
      </w:r>
      <w:r w:rsidRPr="00FC3A4B">
        <w:rPr>
          <w:rFonts w:asciiTheme="majorBidi" w:hAnsiTheme="majorBidi" w:cstheme="majorBidi"/>
          <w:vertAlign w:val="superscript"/>
        </w:rPr>
        <w:t>2</w:t>
      </w:r>
      <w:r w:rsidRPr="00FC3A4B">
        <w:rPr>
          <w:rFonts w:asciiTheme="majorBidi" w:hAnsiTheme="majorBidi" w:cstheme="majorBidi"/>
        </w:rPr>
        <w:t xml:space="preserve"> &lt; 0.2) signal at P &lt;10</w:t>
      </w:r>
      <w:r w:rsidRPr="00FC3A4B">
        <w:rPr>
          <w:rFonts w:asciiTheme="majorBidi" w:hAnsiTheme="majorBidi" w:cstheme="majorBidi"/>
          <w:vertAlign w:val="superscript"/>
        </w:rPr>
        <w:t>-5</w:t>
      </w:r>
      <w:r w:rsidRPr="00FC3A4B">
        <w:rPr>
          <w:rFonts w:asciiTheme="majorBidi" w:hAnsiTheme="majorBidi" w:cstheme="majorBidi"/>
        </w:rPr>
        <w:t xml:space="preserve"> for res</w:t>
      </w:r>
      <w:r w:rsidR="00E87147">
        <w:rPr>
          <w:rFonts w:asciiTheme="majorBidi" w:hAnsiTheme="majorBidi" w:cstheme="majorBidi"/>
        </w:rPr>
        <w:t xml:space="preserve">earch diagnostic criteria </w:t>
      </w:r>
      <w:r w:rsidRPr="00FC3A4B">
        <w:rPr>
          <w:rFonts w:asciiTheme="majorBidi" w:hAnsiTheme="majorBidi" w:cstheme="majorBidi"/>
        </w:rPr>
        <w:t xml:space="preserve">schizoaffective disorder, bipolar type against controls </w:t>
      </w:r>
      <w:r>
        <w:rPr>
          <w:rFonts w:asciiTheme="majorBidi" w:hAnsiTheme="majorBidi" w:cstheme="majorBidi"/>
        </w:rPr>
        <w:t xml:space="preserve">in our previous study of the WTCCC dataset </w:t>
      </w:r>
      <w:r w:rsidRPr="00FC3A4B">
        <w:rPr>
          <w:rFonts w:asciiTheme="majorBidi" w:hAnsiTheme="majorBidi" w:cstheme="majorBidi"/>
        </w:rPr>
        <w:t xml:space="preserve">previously </w:t>
      </w:r>
      <w:r>
        <w:rPr>
          <w:rFonts w:asciiTheme="majorBidi" w:hAnsiTheme="majorBidi" w:cstheme="majorBidi"/>
        </w:rPr>
        <w:t>(</w:t>
      </w:r>
      <w:proofErr w:type="spellStart"/>
      <w:r>
        <w:rPr>
          <w:rFonts w:asciiTheme="majorBidi" w:hAnsiTheme="majorBidi" w:cstheme="majorBidi"/>
        </w:rPr>
        <w:t>Hamshere</w:t>
      </w:r>
      <w:proofErr w:type="spellEnd"/>
      <w:r>
        <w:rPr>
          <w:rFonts w:asciiTheme="majorBidi" w:hAnsiTheme="majorBidi" w:cstheme="majorBidi"/>
        </w:rPr>
        <w:t xml:space="preserve"> </w:t>
      </w:r>
      <w:r w:rsidRPr="00997800">
        <w:rPr>
          <w:rFonts w:asciiTheme="majorBidi" w:hAnsiTheme="majorBidi" w:cstheme="majorBidi"/>
          <w:i/>
        </w:rPr>
        <w:t>et al</w:t>
      </w:r>
      <w:r>
        <w:rPr>
          <w:rFonts w:asciiTheme="majorBidi" w:hAnsiTheme="majorBidi" w:cstheme="majorBidi"/>
        </w:rPr>
        <w:t>., (2009)). We combined our replication data with the WTCCC SNP data by fixed effect meta-analysis. SNP, rs2352974, on chromosome 3p21.31 met genome-wide association (P-value = 4.37x10</w:t>
      </w:r>
      <w:r w:rsidRPr="00FA500C">
        <w:rPr>
          <w:rFonts w:asciiTheme="majorBidi" w:hAnsiTheme="majorBidi" w:cstheme="majorBidi"/>
          <w:vertAlign w:val="superscript"/>
        </w:rPr>
        <w:t>-8</w:t>
      </w:r>
      <w:r>
        <w:rPr>
          <w:rFonts w:asciiTheme="majorBidi" w:hAnsiTheme="majorBidi" w:cstheme="majorBidi"/>
        </w:rPr>
        <w:t xml:space="preserve">, OR=0.67). This SNP resides within the intronic region of the gene, </w:t>
      </w:r>
      <w:r w:rsidRPr="00D1212E">
        <w:rPr>
          <w:rFonts w:asciiTheme="majorBidi" w:hAnsiTheme="majorBidi" w:cstheme="majorBidi"/>
          <w:i/>
          <w:iCs/>
        </w:rPr>
        <w:t>TRAIP</w:t>
      </w:r>
      <w:r>
        <w:rPr>
          <w:rFonts w:asciiTheme="majorBidi" w:hAnsiTheme="majorBidi" w:cstheme="majorBidi"/>
        </w:rPr>
        <w:t xml:space="preserve"> (TRAF interacting protein). </w:t>
      </w:r>
    </w:p>
    <w:p w:rsidR="00C63103" w:rsidRDefault="00C63103"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r>
        <w:rPr>
          <w:rFonts w:asciiTheme="majorBidi" w:hAnsiTheme="majorBidi" w:cstheme="majorBidi"/>
        </w:rPr>
        <w:t xml:space="preserve">A meta-analysis of all SNPs on the </w:t>
      </w:r>
      <w:proofErr w:type="spellStart"/>
      <w:r>
        <w:rPr>
          <w:rFonts w:asciiTheme="majorBidi" w:hAnsiTheme="majorBidi" w:cstheme="majorBidi"/>
        </w:rPr>
        <w:t>ImmunoChip</w:t>
      </w:r>
      <w:proofErr w:type="spellEnd"/>
      <w:r>
        <w:rPr>
          <w:rFonts w:asciiTheme="majorBidi" w:hAnsiTheme="majorBidi" w:cstheme="majorBidi"/>
        </w:rPr>
        <w:t xml:space="preserve"> was also performed (data not presented)</w:t>
      </w:r>
      <w:r w:rsidR="00E87147">
        <w:rPr>
          <w:rFonts w:asciiTheme="majorBidi" w:hAnsiTheme="majorBidi" w:cstheme="majorBidi"/>
        </w:rPr>
        <w:t>. N</w:t>
      </w:r>
      <w:r>
        <w:rPr>
          <w:rFonts w:asciiTheme="majorBidi" w:hAnsiTheme="majorBidi" w:cstheme="majorBidi"/>
        </w:rPr>
        <w:t>o additional individual SNP was associated at levels that exceed the accepted genome-wide levels of significance (P&lt;5x10</w:t>
      </w:r>
      <w:r w:rsidRPr="004C03FE">
        <w:rPr>
          <w:rFonts w:asciiTheme="majorBidi" w:hAnsiTheme="majorBidi" w:cstheme="majorBidi"/>
          <w:vertAlign w:val="superscript"/>
        </w:rPr>
        <w:t>-8</w:t>
      </w:r>
      <w:r>
        <w:rPr>
          <w:rFonts w:asciiTheme="majorBidi" w:hAnsiTheme="majorBidi" w:cstheme="majorBidi"/>
        </w:rPr>
        <w:t>).</w:t>
      </w:r>
    </w:p>
    <w:p w:rsidR="00C63103" w:rsidRDefault="00C63103"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C63103" w:rsidRDefault="00C63103"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p>
    <w:p w:rsidR="00817546" w:rsidRDefault="00817546" w:rsidP="002830A2">
      <w:pPr>
        <w:spacing w:after="0" w:line="360" w:lineRule="auto"/>
        <w:rPr>
          <w:rFonts w:asciiTheme="majorBidi" w:hAnsiTheme="majorBidi" w:cstheme="majorBidi"/>
        </w:rPr>
      </w:pPr>
      <w:r>
        <w:rPr>
          <w:rFonts w:asciiTheme="majorBidi" w:hAnsiTheme="majorBidi" w:cstheme="majorBidi"/>
        </w:rPr>
        <w:t xml:space="preserve"> </w:t>
      </w: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sectPr w:rsidR="004C03FE" w:rsidSect="00574A11">
          <w:pgSz w:w="11906" w:h="16838" w:code="9"/>
          <w:pgMar w:top="1440" w:right="1440" w:bottom="1440" w:left="1440" w:header="706" w:footer="706" w:gutter="0"/>
          <w:cols w:space="708"/>
          <w:docGrid w:linePitch="360"/>
        </w:sectPr>
      </w:pPr>
    </w:p>
    <w:p w:rsidR="004C03FE" w:rsidRDefault="004C03FE" w:rsidP="002830A2">
      <w:pPr>
        <w:spacing w:after="0" w:line="360" w:lineRule="auto"/>
        <w:rPr>
          <w:rFonts w:asciiTheme="majorBidi" w:hAnsiTheme="majorBidi" w:cstheme="majorBidi"/>
        </w:rPr>
      </w:pPr>
      <w:r w:rsidRPr="004C03FE">
        <w:rPr>
          <w:noProof/>
          <w:lang w:eastAsia="en-GB"/>
        </w:rPr>
        <w:lastRenderedPageBreak/>
        <w:drawing>
          <wp:inline distT="0" distB="0" distL="0" distR="0" wp14:anchorId="27D4F25C" wp14:editId="2F626B8B">
            <wp:extent cx="8863330" cy="2694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3330" cy="2694395"/>
                    </a:xfrm>
                    <a:prstGeom prst="rect">
                      <a:avLst/>
                    </a:prstGeom>
                    <a:noFill/>
                    <a:ln>
                      <a:noFill/>
                    </a:ln>
                  </pic:spPr>
                </pic:pic>
              </a:graphicData>
            </a:graphic>
          </wp:inline>
        </w:drawing>
      </w: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pPr>
    </w:p>
    <w:p w:rsidR="004C03FE" w:rsidRDefault="004C03FE" w:rsidP="004C03FE">
      <w:pPr>
        <w:spacing w:after="0" w:line="360" w:lineRule="auto"/>
        <w:rPr>
          <w:rFonts w:asciiTheme="majorBidi" w:hAnsiTheme="majorBidi" w:cstheme="majorBidi"/>
        </w:rPr>
      </w:pPr>
      <w:proofErr w:type="gramStart"/>
      <w:r w:rsidRPr="00FC3A4B">
        <w:rPr>
          <w:rFonts w:asciiTheme="majorBidi" w:hAnsiTheme="majorBidi" w:cstheme="majorBidi"/>
        </w:rPr>
        <w:t>Table 1.</w:t>
      </w:r>
      <w:proofErr w:type="gramEnd"/>
      <w:r w:rsidRPr="00FC3A4B">
        <w:rPr>
          <w:rFonts w:asciiTheme="majorBidi" w:hAnsiTheme="majorBidi" w:cstheme="majorBidi"/>
        </w:rPr>
        <w:t xml:space="preserve"> Meta-analysis of WTCCC RDC-SABP (cases n=279, controls n=2 938) and </w:t>
      </w:r>
      <w:proofErr w:type="spellStart"/>
      <w:r w:rsidRPr="00FC3A4B">
        <w:rPr>
          <w:rFonts w:asciiTheme="majorBidi" w:hAnsiTheme="majorBidi" w:cstheme="majorBidi"/>
        </w:rPr>
        <w:t>ImmunoChip</w:t>
      </w:r>
      <w:proofErr w:type="spellEnd"/>
      <w:r w:rsidRPr="00FC3A4B">
        <w:rPr>
          <w:rFonts w:asciiTheme="majorBidi" w:hAnsiTheme="majorBidi" w:cstheme="majorBidi"/>
        </w:rPr>
        <w:t xml:space="preserve"> RDC-SABP data (cases n=144, controls n=9 497).</w:t>
      </w:r>
    </w:p>
    <w:p w:rsidR="004C03FE" w:rsidRPr="00FC3A4B" w:rsidRDefault="004C03FE" w:rsidP="004C03FE">
      <w:pPr>
        <w:spacing w:after="0" w:line="240" w:lineRule="auto"/>
        <w:rPr>
          <w:rFonts w:asciiTheme="majorBidi" w:hAnsiTheme="majorBidi" w:cstheme="majorBidi"/>
        </w:rPr>
      </w:pPr>
    </w:p>
    <w:p w:rsidR="004C03FE" w:rsidRPr="00FC3A4B" w:rsidRDefault="004C03FE" w:rsidP="004C03FE">
      <w:pPr>
        <w:spacing w:after="0" w:line="240" w:lineRule="auto"/>
        <w:rPr>
          <w:rFonts w:asciiTheme="majorBidi" w:hAnsiTheme="majorBidi" w:cstheme="majorBidi"/>
        </w:rPr>
      </w:pPr>
      <w:r w:rsidRPr="00FC3A4B">
        <w:rPr>
          <w:rFonts w:asciiTheme="majorBidi" w:hAnsiTheme="majorBidi" w:cstheme="majorBidi"/>
        </w:rPr>
        <w:t xml:space="preserve">Abbreviations: A1, allele 1; A2, allele 2; CHR, chromosome; BP, position in base pairs for UCSC Build hg19; WTCCC, </w:t>
      </w:r>
      <w:proofErr w:type="spellStart"/>
      <w:r w:rsidRPr="00FC3A4B">
        <w:rPr>
          <w:rFonts w:asciiTheme="majorBidi" w:hAnsiTheme="majorBidi" w:cstheme="majorBidi"/>
        </w:rPr>
        <w:t>Wellcome</w:t>
      </w:r>
      <w:proofErr w:type="spellEnd"/>
      <w:r w:rsidRPr="00FC3A4B">
        <w:rPr>
          <w:rFonts w:asciiTheme="majorBidi" w:hAnsiTheme="majorBidi" w:cstheme="majorBidi"/>
        </w:rPr>
        <w:t xml:space="preserve"> Trust Case Control Consortium; MAF, minor allele frequency; OR, odds ratio; RDC, research diagnostic criteria; SABP, Schizoaffective disorder, bipolar type; Gene, gene symbol is </w:t>
      </w:r>
      <w:r>
        <w:rPr>
          <w:rFonts w:asciiTheme="majorBidi" w:hAnsiTheme="majorBidi" w:cstheme="majorBidi"/>
        </w:rPr>
        <w:t>followed by the distance between the SNP and the reference sequence gene location.</w:t>
      </w:r>
    </w:p>
    <w:p w:rsidR="004C03FE" w:rsidRDefault="004C03FE" w:rsidP="004C03FE">
      <w:pPr>
        <w:spacing w:after="0" w:line="240" w:lineRule="auto"/>
        <w:rPr>
          <w:rFonts w:asciiTheme="majorBidi" w:hAnsiTheme="majorBidi" w:cstheme="majorBidi"/>
        </w:rPr>
      </w:pPr>
      <w:r w:rsidRPr="00FC3A4B">
        <w:rPr>
          <w:rFonts w:asciiTheme="majorBidi" w:hAnsiTheme="majorBidi" w:cstheme="majorBidi"/>
        </w:rPr>
        <w:t>The SNPs listed are those with an independent association (r</w:t>
      </w:r>
      <w:r w:rsidRPr="00FC3A4B">
        <w:rPr>
          <w:rFonts w:asciiTheme="majorBidi" w:hAnsiTheme="majorBidi" w:cstheme="majorBidi"/>
          <w:vertAlign w:val="superscript"/>
        </w:rPr>
        <w:t>2</w:t>
      </w:r>
      <w:r w:rsidRPr="00FC3A4B">
        <w:rPr>
          <w:rFonts w:asciiTheme="majorBidi" w:hAnsiTheme="majorBidi" w:cstheme="majorBidi"/>
        </w:rPr>
        <w:t xml:space="preserve"> &lt; 0.2) signal at P &lt;10</w:t>
      </w:r>
      <w:r w:rsidRPr="00FC3A4B">
        <w:rPr>
          <w:rFonts w:asciiTheme="majorBidi" w:hAnsiTheme="majorBidi" w:cstheme="majorBidi"/>
          <w:vertAlign w:val="superscript"/>
        </w:rPr>
        <w:t>-5</w:t>
      </w:r>
      <w:r w:rsidRPr="00FC3A4B">
        <w:rPr>
          <w:rFonts w:asciiTheme="majorBidi" w:hAnsiTheme="majorBidi" w:cstheme="majorBidi"/>
        </w:rPr>
        <w:t xml:space="preserve"> for research diagnostic criteria (RDC) schizoaffective disorder, bipolar type against controls previously reported by </w:t>
      </w:r>
      <w:proofErr w:type="spellStart"/>
      <w:r w:rsidRPr="00FC3A4B">
        <w:rPr>
          <w:rFonts w:asciiTheme="majorBidi" w:hAnsiTheme="majorBidi" w:cstheme="majorBidi"/>
        </w:rPr>
        <w:t>Hamshere</w:t>
      </w:r>
      <w:proofErr w:type="spellEnd"/>
      <w:r w:rsidRPr="00FC3A4B">
        <w:rPr>
          <w:rFonts w:asciiTheme="majorBidi" w:hAnsiTheme="majorBidi" w:cstheme="majorBidi"/>
        </w:rPr>
        <w:t xml:space="preserve"> et al., 2009</w:t>
      </w:r>
      <w:r w:rsidRPr="00BC70C7">
        <w:rPr>
          <w:rFonts w:asciiTheme="majorBidi" w:hAnsiTheme="majorBidi" w:cstheme="majorBidi"/>
          <w:vertAlign w:val="superscript"/>
        </w:rPr>
        <w:t>12</w:t>
      </w:r>
      <w:r>
        <w:rPr>
          <w:rFonts w:asciiTheme="majorBidi" w:hAnsiTheme="majorBidi" w:cstheme="majorBidi"/>
        </w:rPr>
        <w:t xml:space="preserve"> analysed originally using the Cochran-Armitage Trend test, here an updated analysis of the WTCCC RDC-SABP dataset has been performed using logistic regression of disease state with a genomic inflation factor (l) of 1.06, as such P-values and OR’s may alter slightly from the original publication. </w:t>
      </w:r>
      <w:r w:rsidRPr="00FC3A4B">
        <w:rPr>
          <w:rFonts w:asciiTheme="majorBidi" w:hAnsiTheme="majorBidi" w:cstheme="majorBidi"/>
        </w:rPr>
        <w:t>Note: rs4786811 is included in the meta-analysis although the MAF is &lt; 0.05 in both cases and controls.</w:t>
      </w:r>
      <w:r>
        <w:rPr>
          <w:rFonts w:asciiTheme="majorBidi" w:hAnsiTheme="majorBidi" w:cstheme="majorBidi"/>
        </w:rPr>
        <w:t xml:space="preserve"> Rs6414684 was merged with rs4279178*.</w:t>
      </w:r>
    </w:p>
    <w:p w:rsidR="004C03FE" w:rsidRDefault="004C03FE" w:rsidP="002830A2">
      <w:pPr>
        <w:spacing w:after="0" w:line="360" w:lineRule="auto"/>
        <w:rPr>
          <w:rFonts w:asciiTheme="majorBidi" w:hAnsiTheme="majorBidi" w:cstheme="majorBidi"/>
        </w:rPr>
      </w:pPr>
    </w:p>
    <w:p w:rsidR="004C03FE" w:rsidRDefault="004C03FE" w:rsidP="002830A2">
      <w:pPr>
        <w:spacing w:after="0" w:line="360" w:lineRule="auto"/>
        <w:rPr>
          <w:rFonts w:asciiTheme="majorBidi" w:hAnsiTheme="majorBidi" w:cstheme="majorBidi"/>
        </w:rPr>
        <w:sectPr w:rsidR="004C03FE" w:rsidSect="00574A11">
          <w:pgSz w:w="16838" w:h="11906" w:orient="landscape"/>
          <w:pgMar w:top="1440" w:right="1440" w:bottom="1440" w:left="1440" w:header="706" w:footer="706" w:gutter="0"/>
          <w:cols w:space="708"/>
          <w:docGrid w:linePitch="360"/>
        </w:sectPr>
      </w:pPr>
    </w:p>
    <w:p w:rsidR="00B73DE8" w:rsidRDefault="00B73DE8" w:rsidP="00B73DE8">
      <w:pPr>
        <w:spacing w:after="0" w:line="360" w:lineRule="auto"/>
        <w:rPr>
          <w:rFonts w:asciiTheme="majorBidi" w:hAnsiTheme="majorBidi" w:cstheme="majorBidi"/>
          <w:b/>
          <w:bCs/>
        </w:rPr>
      </w:pPr>
      <w:r w:rsidRPr="007316E8">
        <w:rPr>
          <w:rFonts w:asciiTheme="majorBidi" w:hAnsiTheme="majorBidi" w:cstheme="majorBidi"/>
          <w:b/>
          <w:bCs/>
        </w:rPr>
        <w:lastRenderedPageBreak/>
        <w:t>Discussion</w:t>
      </w:r>
    </w:p>
    <w:p w:rsidR="00B73DE8" w:rsidRDefault="00B73DE8" w:rsidP="00B73DE8">
      <w:pPr>
        <w:spacing w:after="0" w:line="360" w:lineRule="auto"/>
        <w:rPr>
          <w:rFonts w:asciiTheme="majorBidi" w:hAnsiTheme="majorBidi" w:cstheme="majorBidi"/>
          <w:bCs/>
        </w:rPr>
      </w:pPr>
      <w:r w:rsidRPr="00E85F5B">
        <w:rPr>
          <w:rFonts w:asciiTheme="majorBidi" w:hAnsiTheme="majorBidi" w:cstheme="majorBidi"/>
          <w:bCs/>
        </w:rPr>
        <w:t>Com</w:t>
      </w:r>
      <w:r>
        <w:rPr>
          <w:rFonts w:asciiTheme="majorBidi" w:hAnsiTheme="majorBidi" w:cstheme="majorBidi"/>
          <w:bCs/>
        </w:rPr>
        <w:t>bining an independent sample with our previous dataset (</w:t>
      </w:r>
      <w:proofErr w:type="spellStart"/>
      <w:r>
        <w:rPr>
          <w:rFonts w:asciiTheme="majorBidi" w:hAnsiTheme="majorBidi" w:cstheme="majorBidi"/>
          <w:bCs/>
        </w:rPr>
        <w:t>Hamshere</w:t>
      </w:r>
      <w:proofErr w:type="spellEnd"/>
      <w:r>
        <w:rPr>
          <w:rFonts w:asciiTheme="majorBidi" w:hAnsiTheme="majorBidi" w:cstheme="majorBidi"/>
          <w:bCs/>
        </w:rPr>
        <w:t xml:space="preserve"> </w:t>
      </w:r>
      <w:r w:rsidRPr="00997800">
        <w:rPr>
          <w:rFonts w:asciiTheme="majorBidi" w:hAnsiTheme="majorBidi" w:cstheme="majorBidi"/>
          <w:bCs/>
          <w:i/>
        </w:rPr>
        <w:t>et al</w:t>
      </w:r>
      <w:r>
        <w:rPr>
          <w:rFonts w:asciiTheme="majorBidi" w:hAnsiTheme="majorBidi" w:cstheme="majorBidi"/>
          <w:bCs/>
        </w:rPr>
        <w:t>., 2009), we report a novel locus reaching genome-wide significant association with schizoaffective disorder bipolar type at the intronic SNP rs2352974 (P-Value = 4.37x10</w:t>
      </w:r>
      <w:r w:rsidRPr="007316E8">
        <w:rPr>
          <w:rFonts w:asciiTheme="majorBidi" w:hAnsiTheme="majorBidi" w:cstheme="majorBidi"/>
          <w:bCs/>
          <w:vertAlign w:val="superscript"/>
        </w:rPr>
        <w:t>-8</w:t>
      </w:r>
      <w:r>
        <w:rPr>
          <w:rFonts w:asciiTheme="majorBidi" w:hAnsiTheme="majorBidi" w:cstheme="majorBidi"/>
          <w:bCs/>
        </w:rPr>
        <w:t>, OR= 0.67)</w:t>
      </w:r>
      <w:r w:rsidRPr="00E85F5B">
        <w:rPr>
          <w:rFonts w:asciiTheme="majorBidi" w:hAnsiTheme="majorBidi" w:cstheme="majorBidi"/>
          <w:bCs/>
        </w:rPr>
        <w:t xml:space="preserve"> </w:t>
      </w:r>
      <w:r>
        <w:rPr>
          <w:rFonts w:asciiTheme="majorBidi" w:hAnsiTheme="majorBidi" w:cstheme="majorBidi"/>
          <w:bCs/>
        </w:rPr>
        <w:t xml:space="preserve">on chromosome 3p21.31 at </w:t>
      </w:r>
      <w:r w:rsidRPr="00E12200">
        <w:rPr>
          <w:rFonts w:asciiTheme="majorBidi" w:hAnsiTheme="majorBidi" w:cstheme="majorBidi"/>
          <w:bCs/>
          <w:i/>
          <w:iCs/>
        </w:rPr>
        <w:t>TRAIP</w:t>
      </w:r>
      <w:r>
        <w:rPr>
          <w:rFonts w:asciiTheme="majorBidi" w:hAnsiTheme="majorBidi" w:cstheme="majorBidi"/>
          <w:bCs/>
        </w:rPr>
        <w:t xml:space="preserve"> (TRAF interacting protein). In comparison, this loci was not genome-wide significantly associated in either the large Psychiatric GWAS Consortium (PGC) bipolar disorder</w:t>
      </w:r>
      <w:r w:rsidR="00FA500C">
        <w:rPr>
          <w:rFonts w:asciiTheme="majorBidi" w:hAnsiTheme="majorBidi" w:cstheme="majorBidi"/>
          <w:bCs/>
        </w:rPr>
        <w:t xml:space="preserve"> (P=0.39, OR=1.01)</w:t>
      </w:r>
      <w:r>
        <w:rPr>
          <w:rFonts w:asciiTheme="majorBidi" w:hAnsiTheme="majorBidi" w:cstheme="majorBidi"/>
          <w:bCs/>
        </w:rPr>
        <w:t xml:space="preserve"> or schizophrenia (SZ) meta-analysis data </w:t>
      </w:r>
      <w:r w:rsidR="00FA500C">
        <w:rPr>
          <w:rFonts w:asciiTheme="majorBidi" w:hAnsiTheme="majorBidi" w:cstheme="majorBidi"/>
          <w:bCs/>
        </w:rPr>
        <w:t xml:space="preserve">(P=0.037, OR=0.98) </w:t>
      </w:r>
      <w:r>
        <w:rPr>
          <w:rFonts w:asciiTheme="majorBidi" w:hAnsiTheme="majorBidi" w:cstheme="majorBidi"/>
          <w:bCs/>
        </w:rPr>
        <w:t>(PGC-BD, 2011, PGC-SZ, 201</w:t>
      </w:r>
      <w:r w:rsidR="00FA500C">
        <w:rPr>
          <w:rFonts w:asciiTheme="majorBidi" w:hAnsiTheme="majorBidi" w:cstheme="majorBidi"/>
          <w:bCs/>
        </w:rPr>
        <w:t>4</w:t>
      </w:r>
      <w:r>
        <w:rPr>
          <w:rFonts w:asciiTheme="majorBidi" w:hAnsiTheme="majorBidi" w:cstheme="majorBidi"/>
          <w:bCs/>
        </w:rPr>
        <w:t xml:space="preserve">), suggesting that it may be a relatively specific genetic risk for bipolar subtype of schizoaffective disorder. The gene </w:t>
      </w:r>
      <w:r w:rsidRPr="0063246E">
        <w:rPr>
          <w:rFonts w:asciiTheme="majorBidi" w:hAnsiTheme="majorBidi" w:cstheme="majorBidi"/>
          <w:bCs/>
          <w:i/>
        </w:rPr>
        <w:t>TRAIP</w:t>
      </w:r>
      <w:r>
        <w:rPr>
          <w:rFonts w:asciiTheme="majorBidi" w:hAnsiTheme="majorBidi" w:cstheme="majorBidi"/>
          <w:bCs/>
          <w:i/>
        </w:rPr>
        <w:t xml:space="preserve"> </w:t>
      </w:r>
      <w:r>
        <w:rPr>
          <w:rFonts w:asciiTheme="majorBidi" w:hAnsiTheme="majorBidi" w:cstheme="majorBidi"/>
          <w:bCs/>
        </w:rPr>
        <w:t xml:space="preserve">encodes an E3 RING ubiquitin ligase. A recent study has reported that mutations within </w:t>
      </w:r>
      <w:r w:rsidRPr="0063246E">
        <w:rPr>
          <w:rFonts w:asciiTheme="majorBidi" w:hAnsiTheme="majorBidi" w:cstheme="majorBidi"/>
          <w:bCs/>
          <w:i/>
        </w:rPr>
        <w:t>TRAIP</w:t>
      </w:r>
      <w:r>
        <w:rPr>
          <w:rFonts w:asciiTheme="majorBidi" w:hAnsiTheme="majorBidi" w:cstheme="majorBidi"/>
          <w:bCs/>
        </w:rPr>
        <w:t xml:space="preserve"> are associated with </w:t>
      </w:r>
      <w:proofErr w:type="spellStart"/>
      <w:r>
        <w:rPr>
          <w:rFonts w:asciiTheme="majorBidi" w:hAnsiTheme="majorBidi" w:cstheme="majorBidi"/>
          <w:bCs/>
        </w:rPr>
        <w:t>microcephalic</w:t>
      </w:r>
      <w:proofErr w:type="spellEnd"/>
      <w:r>
        <w:rPr>
          <w:rFonts w:asciiTheme="majorBidi" w:hAnsiTheme="majorBidi" w:cstheme="majorBidi"/>
          <w:bCs/>
        </w:rPr>
        <w:t xml:space="preserve"> primordial dwarfism, and identified </w:t>
      </w:r>
      <w:r w:rsidRPr="0063246E">
        <w:rPr>
          <w:rFonts w:asciiTheme="majorBidi" w:hAnsiTheme="majorBidi" w:cstheme="majorBidi"/>
          <w:bCs/>
          <w:i/>
        </w:rPr>
        <w:t>TRAIP</w:t>
      </w:r>
      <w:r>
        <w:rPr>
          <w:rFonts w:asciiTheme="majorBidi" w:hAnsiTheme="majorBidi" w:cstheme="majorBidi"/>
          <w:bCs/>
        </w:rPr>
        <w:t xml:space="preserve"> as a component of the DNA damage response replication blocking DNA lesions (Harley </w:t>
      </w:r>
      <w:r w:rsidRPr="006C761C">
        <w:rPr>
          <w:rFonts w:asciiTheme="majorBidi" w:hAnsiTheme="majorBidi" w:cstheme="majorBidi"/>
          <w:bCs/>
          <w:i/>
          <w:iCs/>
        </w:rPr>
        <w:t>et al</w:t>
      </w:r>
      <w:r>
        <w:rPr>
          <w:rFonts w:asciiTheme="majorBidi" w:hAnsiTheme="majorBidi" w:cstheme="majorBidi"/>
          <w:bCs/>
        </w:rPr>
        <w:t xml:space="preserve">., 2016). </w:t>
      </w:r>
    </w:p>
    <w:p w:rsidR="00B73DE8" w:rsidRPr="0063246E" w:rsidRDefault="00B73DE8" w:rsidP="00B73DE8">
      <w:pPr>
        <w:spacing w:after="0" w:line="360" w:lineRule="auto"/>
        <w:rPr>
          <w:rFonts w:asciiTheme="majorBidi" w:hAnsiTheme="majorBidi" w:cstheme="majorBidi"/>
          <w:bCs/>
        </w:rPr>
      </w:pPr>
    </w:p>
    <w:p w:rsidR="00B73DE8" w:rsidRDefault="00B73DE8" w:rsidP="00B73DE8">
      <w:pPr>
        <w:spacing w:after="0" w:line="360" w:lineRule="auto"/>
        <w:rPr>
          <w:rFonts w:asciiTheme="majorBidi" w:hAnsiTheme="majorBidi" w:cstheme="majorBidi"/>
        </w:rPr>
      </w:pPr>
      <w:r>
        <w:rPr>
          <w:rFonts w:asciiTheme="majorBidi" w:hAnsiTheme="majorBidi" w:cstheme="majorBidi"/>
        </w:rPr>
        <w:t xml:space="preserve">There is much debate around the clinical usefulness and the </w:t>
      </w:r>
      <w:proofErr w:type="spellStart"/>
      <w:r>
        <w:rPr>
          <w:rFonts w:asciiTheme="majorBidi" w:hAnsiTheme="majorBidi" w:cstheme="majorBidi"/>
        </w:rPr>
        <w:t>nosological</w:t>
      </w:r>
      <w:proofErr w:type="spellEnd"/>
      <w:r>
        <w:rPr>
          <w:rFonts w:asciiTheme="majorBidi" w:hAnsiTheme="majorBidi" w:cstheme="majorBidi"/>
        </w:rPr>
        <w:t xml:space="preserve"> status of</w:t>
      </w:r>
      <w:r w:rsidRPr="004116B3">
        <w:rPr>
          <w:rFonts w:asciiTheme="majorBidi" w:hAnsiTheme="majorBidi" w:cstheme="majorBidi"/>
        </w:rPr>
        <w:t xml:space="preserve"> </w:t>
      </w:r>
      <w:r>
        <w:rPr>
          <w:rFonts w:asciiTheme="majorBidi" w:hAnsiTheme="majorBidi" w:cstheme="majorBidi"/>
        </w:rPr>
        <w:t xml:space="preserve">diagnostic category schizoaffective disorder. Discussions include whether schizoaffective disorder is a form of schizophrenia, affective disorder, </w:t>
      </w:r>
      <w:proofErr w:type="gramStart"/>
      <w:r>
        <w:rPr>
          <w:rFonts w:asciiTheme="majorBidi" w:hAnsiTheme="majorBidi" w:cstheme="majorBidi"/>
        </w:rPr>
        <w:t>a</w:t>
      </w:r>
      <w:proofErr w:type="gramEnd"/>
      <w:r>
        <w:rPr>
          <w:rFonts w:asciiTheme="majorBidi" w:hAnsiTheme="majorBidi" w:cstheme="majorBidi"/>
        </w:rPr>
        <w:t xml:space="preserve"> combination of the two or should be regarded as a separate disease entity (Craddock </w:t>
      </w:r>
      <w:r w:rsidRPr="00BB6CC4">
        <w:rPr>
          <w:rFonts w:asciiTheme="majorBidi" w:hAnsiTheme="majorBidi" w:cstheme="majorBidi"/>
          <w:i/>
        </w:rPr>
        <w:t>et al</w:t>
      </w:r>
      <w:r>
        <w:rPr>
          <w:rFonts w:asciiTheme="majorBidi" w:hAnsiTheme="majorBidi" w:cstheme="majorBidi"/>
        </w:rPr>
        <w:t xml:space="preserve">., 2009). To add to this there are concerns over the poor reliability of diagnosis (Maj </w:t>
      </w:r>
      <w:r w:rsidRPr="00997800">
        <w:rPr>
          <w:rFonts w:asciiTheme="majorBidi" w:hAnsiTheme="majorBidi" w:cstheme="majorBidi"/>
          <w:i/>
        </w:rPr>
        <w:t>et al</w:t>
      </w:r>
      <w:r>
        <w:rPr>
          <w:rFonts w:asciiTheme="majorBidi" w:hAnsiTheme="majorBidi" w:cstheme="majorBidi"/>
        </w:rPr>
        <w:t xml:space="preserve">. 2000;  </w:t>
      </w:r>
      <w:proofErr w:type="spellStart"/>
      <w:r>
        <w:rPr>
          <w:rFonts w:asciiTheme="majorBidi" w:hAnsiTheme="majorBidi" w:cstheme="majorBidi"/>
        </w:rPr>
        <w:t>Santelmann</w:t>
      </w:r>
      <w:proofErr w:type="spellEnd"/>
      <w:r>
        <w:rPr>
          <w:rFonts w:asciiTheme="majorBidi" w:hAnsiTheme="majorBidi" w:cstheme="majorBidi"/>
        </w:rPr>
        <w:t xml:space="preserve"> </w:t>
      </w:r>
      <w:r w:rsidRPr="00997800">
        <w:rPr>
          <w:rFonts w:asciiTheme="majorBidi" w:hAnsiTheme="majorBidi" w:cstheme="majorBidi"/>
          <w:i/>
        </w:rPr>
        <w:t>et al</w:t>
      </w:r>
      <w:r>
        <w:rPr>
          <w:rFonts w:asciiTheme="majorBidi" w:hAnsiTheme="majorBidi" w:cstheme="majorBidi"/>
        </w:rPr>
        <w:t>., 2015)</w:t>
      </w:r>
      <w:r>
        <w:rPr>
          <w:rFonts w:asciiTheme="majorBidi" w:hAnsiTheme="majorBidi" w:cstheme="majorBidi"/>
          <w:vertAlign w:val="superscript"/>
        </w:rPr>
        <w:t xml:space="preserve"> </w:t>
      </w:r>
      <w:r>
        <w:rPr>
          <w:rFonts w:asciiTheme="majorBidi" w:hAnsiTheme="majorBidi" w:cstheme="majorBidi"/>
        </w:rPr>
        <w:t xml:space="preserve">and apparent low diagnostic stability over time (Schwartz </w:t>
      </w:r>
      <w:r w:rsidRPr="00997800">
        <w:rPr>
          <w:rFonts w:asciiTheme="majorBidi" w:hAnsiTheme="majorBidi" w:cstheme="majorBidi"/>
          <w:i/>
        </w:rPr>
        <w:t>et al</w:t>
      </w:r>
      <w:r>
        <w:rPr>
          <w:rFonts w:asciiTheme="majorBidi" w:hAnsiTheme="majorBidi" w:cstheme="majorBidi"/>
        </w:rPr>
        <w:t xml:space="preserve">., 2000;  </w:t>
      </w:r>
      <w:proofErr w:type="spellStart"/>
      <w:r>
        <w:rPr>
          <w:rFonts w:asciiTheme="majorBidi" w:hAnsiTheme="majorBidi" w:cstheme="majorBidi"/>
        </w:rPr>
        <w:t>Laursen</w:t>
      </w:r>
      <w:proofErr w:type="spellEnd"/>
      <w:r>
        <w:rPr>
          <w:rFonts w:asciiTheme="majorBidi" w:hAnsiTheme="majorBidi" w:cstheme="majorBidi"/>
        </w:rPr>
        <w:t xml:space="preserve"> </w:t>
      </w:r>
      <w:r w:rsidRPr="00997800">
        <w:rPr>
          <w:rFonts w:asciiTheme="majorBidi" w:hAnsiTheme="majorBidi" w:cstheme="majorBidi"/>
          <w:i/>
        </w:rPr>
        <w:t>et al</w:t>
      </w:r>
      <w:r>
        <w:rPr>
          <w:rFonts w:asciiTheme="majorBidi" w:hAnsiTheme="majorBidi" w:cstheme="majorBidi"/>
        </w:rPr>
        <w:t xml:space="preserve">., 2005). Our findings here, of a susceptibility locus specific (i.e. not identified in BD or SZ datasets) for RDC-SABP, combined with our previous genetic findings for SABP do further support the notion that SABP is a partly independent diagnostic category, with some specific biological characteristics not shared with other phenotypes (Craddock </w:t>
      </w:r>
      <w:r w:rsidRPr="00997800">
        <w:rPr>
          <w:rFonts w:asciiTheme="majorBidi" w:hAnsiTheme="majorBidi" w:cstheme="majorBidi"/>
          <w:i/>
        </w:rPr>
        <w:t>et al</w:t>
      </w:r>
      <w:r>
        <w:rPr>
          <w:rFonts w:asciiTheme="majorBidi" w:hAnsiTheme="majorBidi" w:cstheme="majorBidi"/>
        </w:rPr>
        <w:t xml:space="preserve">., 2009, 2010; </w:t>
      </w:r>
      <w:proofErr w:type="spellStart"/>
      <w:r>
        <w:rPr>
          <w:rFonts w:asciiTheme="majorBidi" w:hAnsiTheme="majorBidi" w:cstheme="majorBidi"/>
        </w:rPr>
        <w:t>Hamshere</w:t>
      </w:r>
      <w:proofErr w:type="spellEnd"/>
      <w:r>
        <w:rPr>
          <w:rFonts w:asciiTheme="majorBidi" w:hAnsiTheme="majorBidi" w:cstheme="majorBidi"/>
        </w:rPr>
        <w:t xml:space="preserve"> </w:t>
      </w:r>
      <w:r w:rsidRPr="00997800">
        <w:rPr>
          <w:rFonts w:asciiTheme="majorBidi" w:hAnsiTheme="majorBidi" w:cstheme="majorBidi"/>
          <w:i/>
        </w:rPr>
        <w:t>et al</w:t>
      </w:r>
      <w:r>
        <w:rPr>
          <w:rFonts w:asciiTheme="majorBidi" w:hAnsiTheme="majorBidi" w:cstheme="majorBidi"/>
          <w:i/>
        </w:rPr>
        <w:t>.</w:t>
      </w:r>
      <w:r>
        <w:rPr>
          <w:rFonts w:asciiTheme="majorBidi" w:hAnsiTheme="majorBidi" w:cstheme="majorBidi"/>
        </w:rPr>
        <w:t>, 2009). Larger well phenotypically defined samples, although challenging to collect, we envisage will enable the identification of additional risk loci that are specific to SABP, and loci that also confer risk to both or either BD and/or SZ.</w:t>
      </w:r>
    </w:p>
    <w:p w:rsidR="00B73DE8" w:rsidRDefault="00B73DE8" w:rsidP="00B73DE8">
      <w:pPr>
        <w:spacing w:after="0" w:line="360" w:lineRule="auto"/>
        <w:rPr>
          <w:rFonts w:asciiTheme="majorBidi" w:hAnsiTheme="majorBidi" w:cstheme="majorBidi"/>
        </w:rPr>
      </w:pPr>
    </w:p>
    <w:p w:rsidR="00B73DE8" w:rsidRPr="00F879F2" w:rsidRDefault="00B73DE8" w:rsidP="00B73DE8">
      <w:pPr>
        <w:spacing w:after="0" w:line="360" w:lineRule="auto"/>
        <w:rPr>
          <w:rFonts w:asciiTheme="majorBidi" w:hAnsiTheme="majorBidi" w:cstheme="majorBidi"/>
        </w:rPr>
      </w:pPr>
      <w:r w:rsidRPr="00F879F2">
        <w:rPr>
          <w:rFonts w:asciiTheme="majorBidi" w:hAnsiTheme="majorBidi" w:cstheme="majorBidi"/>
        </w:rPr>
        <w:t>In summary</w:t>
      </w:r>
      <w:r>
        <w:rPr>
          <w:rFonts w:asciiTheme="majorBidi" w:hAnsiTheme="majorBidi" w:cstheme="majorBidi"/>
        </w:rPr>
        <w:t>, within our UK RDC-SABP sample we have identified a genome-wide significantly associated locus at an intronic SNP in</w:t>
      </w:r>
      <w:r w:rsidRPr="00A72630">
        <w:rPr>
          <w:rFonts w:asciiTheme="majorBidi" w:hAnsiTheme="majorBidi" w:cstheme="majorBidi"/>
          <w:i/>
          <w:iCs/>
        </w:rPr>
        <w:t xml:space="preserve"> TRAIP</w:t>
      </w:r>
      <w:r>
        <w:rPr>
          <w:rFonts w:asciiTheme="majorBidi" w:hAnsiTheme="majorBidi" w:cstheme="majorBidi"/>
        </w:rPr>
        <w:t>. Our findings further indicate the importance of research examining clinical diagnostic phenotypes, which in turn will be ultimately important for clinical practice.</w:t>
      </w:r>
    </w:p>
    <w:p w:rsidR="00B73DE8" w:rsidRDefault="00B73DE8" w:rsidP="00B73DE8">
      <w:pPr>
        <w:spacing w:after="0" w:line="360" w:lineRule="auto"/>
        <w:rPr>
          <w:rFonts w:asciiTheme="majorBidi" w:hAnsiTheme="majorBidi" w:cstheme="majorBidi"/>
        </w:rPr>
      </w:pPr>
    </w:p>
    <w:p w:rsidR="00B73DE8" w:rsidRPr="00B73DE8" w:rsidRDefault="00B73DE8" w:rsidP="00B73DE8">
      <w:pPr>
        <w:spacing w:after="0" w:line="360" w:lineRule="auto"/>
        <w:rPr>
          <w:rFonts w:ascii="Times New Roman" w:hAnsi="Times New Roman" w:cs="Times New Roman"/>
          <w:b/>
          <w:bCs/>
        </w:rPr>
      </w:pPr>
      <w:r w:rsidRPr="00B73DE8">
        <w:rPr>
          <w:rFonts w:ascii="Times New Roman" w:hAnsi="Times New Roman" w:cs="Times New Roman"/>
          <w:b/>
          <w:bCs/>
        </w:rPr>
        <w:t>Acknowledgements</w:t>
      </w:r>
    </w:p>
    <w:p w:rsidR="00B73DE8" w:rsidRDefault="00B73DE8" w:rsidP="00B73DE8">
      <w:pPr>
        <w:spacing w:after="0" w:line="360" w:lineRule="auto"/>
        <w:rPr>
          <w:rFonts w:asciiTheme="majorBidi" w:hAnsiTheme="majorBidi" w:cstheme="majorBidi"/>
        </w:rPr>
      </w:pPr>
      <w:r>
        <w:rPr>
          <w:rFonts w:asciiTheme="majorBidi" w:hAnsiTheme="majorBidi" w:cstheme="majorBidi"/>
        </w:rPr>
        <w:t xml:space="preserve">We are indebted to all individuals who have participated in our research. </w:t>
      </w:r>
      <w:proofErr w:type="gramStart"/>
      <w:r>
        <w:rPr>
          <w:rFonts w:asciiTheme="majorBidi" w:hAnsiTheme="majorBidi" w:cstheme="majorBidi"/>
        </w:rPr>
        <w:t>Many thanks to the members of the Bipolar Disorder Research Network.</w:t>
      </w:r>
      <w:proofErr w:type="gramEnd"/>
      <w:r>
        <w:rPr>
          <w:rFonts w:asciiTheme="majorBidi" w:hAnsiTheme="majorBidi" w:cstheme="majorBidi"/>
        </w:rPr>
        <w:t xml:space="preserve"> This work was funded by the Welcome Trust, the Medical Research Foundation and the Stanley Medical Research Institute.</w:t>
      </w:r>
    </w:p>
    <w:p w:rsidR="00B73DE8" w:rsidRDefault="00B73DE8" w:rsidP="00B73DE8">
      <w:pPr>
        <w:spacing w:after="0" w:line="360" w:lineRule="auto"/>
        <w:rPr>
          <w:rFonts w:asciiTheme="majorBidi" w:hAnsiTheme="majorBidi" w:cstheme="majorBidi"/>
        </w:rPr>
      </w:pPr>
    </w:p>
    <w:p w:rsidR="00B73DE8" w:rsidRDefault="00B73DE8" w:rsidP="00B73DE8">
      <w:pPr>
        <w:spacing w:after="0" w:line="360" w:lineRule="auto"/>
        <w:rPr>
          <w:rFonts w:asciiTheme="majorBidi" w:hAnsiTheme="majorBidi" w:cstheme="majorBidi"/>
        </w:rPr>
      </w:pPr>
    </w:p>
    <w:p w:rsidR="00B73DE8" w:rsidRDefault="00B73DE8" w:rsidP="00B73DE8">
      <w:pPr>
        <w:spacing w:after="0" w:line="360" w:lineRule="auto"/>
        <w:rPr>
          <w:rFonts w:asciiTheme="majorBidi" w:hAnsiTheme="majorBidi" w:cstheme="majorBidi"/>
        </w:rPr>
      </w:pPr>
    </w:p>
    <w:p w:rsidR="00B73DE8" w:rsidRPr="0098216F" w:rsidRDefault="00B73DE8" w:rsidP="00B73DE8">
      <w:pPr>
        <w:spacing w:after="0" w:line="360" w:lineRule="auto"/>
        <w:rPr>
          <w:rFonts w:asciiTheme="majorBidi" w:hAnsiTheme="majorBidi" w:cstheme="majorBidi"/>
          <w:b/>
        </w:rPr>
      </w:pPr>
      <w:r w:rsidRPr="0098216F">
        <w:rPr>
          <w:rFonts w:asciiTheme="majorBidi" w:hAnsiTheme="majorBidi" w:cstheme="majorBidi"/>
          <w:b/>
        </w:rPr>
        <w:lastRenderedPageBreak/>
        <w:t>References</w:t>
      </w:r>
    </w:p>
    <w:p w:rsidR="00B73DE8" w:rsidRPr="00FB3D22" w:rsidRDefault="00B73DE8" w:rsidP="00B73DE8">
      <w:pPr>
        <w:pStyle w:val="ListParagraph"/>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proofErr w:type="gramStart"/>
      <w:r w:rsidRPr="0098216F">
        <w:rPr>
          <w:rFonts w:ascii="Times New Roman" w:hAnsi="Times New Roman" w:cs="Times New Roman"/>
        </w:rPr>
        <w:t>American Psychiatric Association.</w:t>
      </w:r>
      <w:proofErr w:type="gramEnd"/>
      <w:r w:rsidRPr="0098216F">
        <w:rPr>
          <w:rFonts w:ascii="Times New Roman" w:hAnsi="Times New Roman" w:cs="Times New Roman"/>
        </w:rPr>
        <w:t xml:space="preserve"> </w:t>
      </w:r>
      <w:proofErr w:type="gramStart"/>
      <w:r w:rsidRPr="0098216F">
        <w:rPr>
          <w:rFonts w:ascii="Times New Roman" w:hAnsi="Times New Roman" w:cs="Times New Roman"/>
          <w:iCs/>
        </w:rPr>
        <w:t>Diagnostic and Statistical Manual of Mental Disorders (4</w:t>
      </w:r>
      <w:r w:rsidRPr="0098216F">
        <w:rPr>
          <w:rFonts w:ascii="Times New Roman" w:hAnsi="Times New Roman" w:cs="Times New Roman"/>
          <w:iCs/>
          <w:vertAlign w:val="superscript"/>
        </w:rPr>
        <w:t>th</w:t>
      </w:r>
      <w:r w:rsidRPr="0098216F">
        <w:rPr>
          <w:rFonts w:ascii="Times New Roman" w:hAnsi="Times New Roman" w:cs="Times New Roman"/>
          <w:iCs/>
        </w:rPr>
        <w:t xml:space="preserve"> </w:t>
      </w:r>
      <w:proofErr w:type="spellStart"/>
      <w:r w:rsidRPr="0098216F">
        <w:rPr>
          <w:rFonts w:ascii="Times New Roman" w:hAnsi="Times New Roman" w:cs="Times New Roman"/>
          <w:iCs/>
        </w:rPr>
        <w:t>edn</w:t>
      </w:r>
      <w:proofErr w:type="spellEnd"/>
      <w:r w:rsidRPr="0098216F">
        <w:rPr>
          <w:rFonts w:ascii="Times New Roman" w:hAnsi="Times New Roman" w:cs="Times New Roman"/>
          <w:iCs/>
        </w:rPr>
        <w:t>) (DSM-IV).</w:t>
      </w:r>
      <w:proofErr w:type="gramEnd"/>
      <w:r w:rsidRPr="0098216F">
        <w:rPr>
          <w:rFonts w:ascii="Times New Roman" w:hAnsi="Times New Roman" w:cs="Times New Roman"/>
        </w:rPr>
        <w:t xml:space="preserve"> </w:t>
      </w:r>
      <w:proofErr w:type="gramStart"/>
      <w:r w:rsidRPr="0098216F">
        <w:rPr>
          <w:rFonts w:ascii="Times New Roman" w:hAnsi="Times New Roman" w:cs="Times New Roman"/>
        </w:rPr>
        <w:t>APA, 1994.</w:t>
      </w:r>
      <w:proofErr w:type="gramEnd"/>
    </w:p>
    <w:p w:rsidR="00B73DE8" w:rsidRDefault="00B73DE8" w:rsidP="00B73DE8">
      <w:pPr>
        <w:spacing w:after="0" w:line="360" w:lineRule="auto"/>
        <w:rPr>
          <w:rFonts w:ascii="Times New Roman" w:hAnsi="Times New Roman" w:cs="Times New Roman"/>
        </w:rPr>
      </w:pPr>
    </w:p>
    <w:p w:rsidR="00B73DE8" w:rsidRPr="001D7E00" w:rsidRDefault="00B73DE8" w:rsidP="00B73DE8">
      <w:pPr>
        <w:autoSpaceDE w:val="0"/>
        <w:autoSpaceDN w:val="0"/>
        <w:adjustRightInd w:val="0"/>
        <w:spacing w:after="0" w:line="360" w:lineRule="auto"/>
        <w:rPr>
          <w:rFonts w:ascii="Times New Roman" w:hAnsi="Times New Roman" w:cs="Times New Roman"/>
        </w:rPr>
      </w:pPr>
      <w:r w:rsidRPr="001D7E00">
        <w:rPr>
          <w:rFonts w:ascii="Times New Roman" w:hAnsi="Times New Roman" w:cs="Times New Roman"/>
        </w:rPr>
        <w:t xml:space="preserve">Breuer R, </w:t>
      </w:r>
      <w:proofErr w:type="spellStart"/>
      <w:r w:rsidRPr="001D7E00">
        <w:rPr>
          <w:rFonts w:ascii="Times New Roman" w:hAnsi="Times New Roman" w:cs="Times New Roman"/>
        </w:rPr>
        <w:t>Hamshere</w:t>
      </w:r>
      <w:proofErr w:type="spellEnd"/>
      <w:r w:rsidRPr="001D7E00">
        <w:rPr>
          <w:rFonts w:ascii="Times New Roman" w:hAnsi="Times New Roman" w:cs="Times New Roman"/>
        </w:rPr>
        <w:t xml:space="preserve"> ML, </w:t>
      </w:r>
      <w:proofErr w:type="spellStart"/>
      <w:r w:rsidRPr="001D7E00">
        <w:rPr>
          <w:rFonts w:ascii="Times New Roman" w:hAnsi="Times New Roman" w:cs="Times New Roman"/>
        </w:rPr>
        <w:t>Strohmaier</w:t>
      </w:r>
      <w:proofErr w:type="spellEnd"/>
      <w:r w:rsidRPr="001D7E00">
        <w:rPr>
          <w:rFonts w:ascii="Times New Roman" w:hAnsi="Times New Roman" w:cs="Times New Roman"/>
        </w:rPr>
        <w:t xml:space="preserve"> J, </w:t>
      </w:r>
      <w:proofErr w:type="spellStart"/>
      <w:r w:rsidRPr="001D7E00">
        <w:rPr>
          <w:rFonts w:ascii="Times New Roman" w:hAnsi="Times New Roman" w:cs="Times New Roman"/>
        </w:rPr>
        <w:t>Mattheisen</w:t>
      </w:r>
      <w:proofErr w:type="spellEnd"/>
      <w:r w:rsidRPr="001D7E00">
        <w:rPr>
          <w:rFonts w:ascii="Times New Roman" w:hAnsi="Times New Roman" w:cs="Times New Roman"/>
        </w:rPr>
        <w:t xml:space="preserve"> M, </w:t>
      </w:r>
      <w:proofErr w:type="spellStart"/>
      <w:r w:rsidRPr="001D7E00">
        <w:rPr>
          <w:rFonts w:ascii="Times New Roman" w:hAnsi="Times New Roman" w:cs="Times New Roman"/>
        </w:rPr>
        <w:t>Degenhardt</w:t>
      </w:r>
      <w:proofErr w:type="spellEnd"/>
      <w:r w:rsidRPr="001D7E00">
        <w:rPr>
          <w:rFonts w:ascii="Times New Roman" w:hAnsi="Times New Roman" w:cs="Times New Roman"/>
        </w:rPr>
        <w:t xml:space="preserve"> F, Meier S, Paul T, O'Donovan MC, </w:t>
      </w:r>
      <w:proofErr w:type="spellStart"/>
      <w:r w:rsidRPr="001D7E00">
        <w:rPr>
          <w:rFonts w:ascii="Times New Roman" w:hAnsi="Times New Roman" w:cs="Times New Roman"/>
        </w:rPr>
        <w:t>Mühleisen</w:t>
      </w:r>
      <w:proofErr w:type="spellEnd"/>
      <w:r w:rsidRPr="001D7E00">
        <w:rPr>
          <w:rFonts w:ascii="Times New Roman" w:hAnsi="Times New Roman" w:cs="Times New Roman"/>
        </w:rPr>
        <w:t xml:space="preserve"> TW, Schulze TG, </w:t>
      </w:r>
      <w:proofErr w:type="spellStart"/>
      <w:r w:rsidRPr="001D7E00">
        <w:rPr>
          <w:rFonts w:ascii="Times New Roman" w:hAnsi="Times New Roman" w:cs="Times New Roman"/>
        </w:rPr>
        <w:t>Nöthen</w:t>
      </w:r>
      <w:proofErr w:type="spellEnd"/>
      <w:r w:rsidRPr="001D7E00">
        <w:rPr>
          <w:rFonts w:ascii="Times New Roman" w:hAnsi="Times New Roman" w:cs="Times New Roman"/>
        </w:rPr>
        <w:t xml:space="preserve"> MM, </w:t>
      </w:r>
      <w:proofErr w:type="spellStart"/>
      <w:r w:rsidRPr="001D7E00">
        <w:rPr>
          <w:rFonts w:ascii="Times New Roman" w:hAnsi="Times New Roman" w:cs="Times New Roman"/>
        </w:rPr>
        <w:t>Cichon</w:t>
      </w:r>
      <w:proofErr w:type="spellEnd"/>
      <w:r w:rsidRPr="001D7E00">
        <w:rPr>
          <w:rFonts w:ascii="Times New Roman" w:hAnsi="Times New Roman" w:cs="Times New Roman"/>
        </w:rPr>
        <w:t xml:space="preserve"> S, Craddock N, </w:t>
      </w:r>
      <w:proofErr w:type="spellStart"/>
      <w:r w:rsidRPr="001D7E00">
        <w:rPr>
          <w:rFonts w:ascii="Times New Roman" w:hAnsi="Times New Roman" w:cs="Times New Roman"/>
        </w:rPr>
        <w:t>Rietschel</w:t>
      </w:r>
      <w:proofErr w:type="spellEnd"/>
      <w:r w:rsidRPr="001D7E00">
        <w:rPr>
          <w:rFonts w:ascii="Times New Roman" w:hAnsi="Times New Roman" w:cs="Times New Roman"/>
        </w:rPr>
        <w:t xml:space="preserve"> M. </w:t>
      </w:r>
      <w:r>
        <w:rPr>
          <w:rFonts w:ascii="Times New Roman" w:hAnsi="Times New Roman" w:cs="Times New Roman"/>
        </w:rPr>
        <w:t xml:space="preserve">2011. </w:t>
      </w:r>
      <w:r w:rsidRPr="001D7E00">
        <w:rPr>
          <w:rFonts w:ascii="Times New Roman" w:hAnsi="Times New Roman" w:cs="Times New Roman"/>
        </w:rPr>
        <w:t xml:space="preserve">Independent evidence for the selective influence of </w:t>
      </w:r>
      <w:proofErr w:type="gramStart"/>
      <w:r w:rsidRPr="001D7E00">
        <w:rPr>
          <w:rFonts w:ascii="Times New Roman" w:hAnsi="Times New Roman" w:cs="Times New Roman"/>
        </w:rPr>
        <w:t>GABA(</w:t>
      </w:r>
      <w:proofErr w:type="gramEnd"/>
      <w:r w:rsidRPr="001D7E00">
        <w:rPr>
          <w:rFonts w:ascii="Times New Roman" w:hAnsi="Times New Roman" w:cs="Times New Roman"/>
        </w:rPr>
        <w:t xml:space="preserve">A) receptors on one component of the bipolar disorder phenotype. </w:t>
      </w:r>
      <w:proofErr w:type="spellStart"/>
      <w:r w:rsidRPr="001D7E00">
        <w:rPr>
          <w:rFonts w:ascii="Times New Roman" w:hAnsi="Times New Roman" w:cs="Times New Roman"/>
          <w:iCs/>
        </w:rPr>
        <w:t>Mol</w:t>
      </w:r>
      <w:proofErr w:type="spellEnd"/>
      <w:r w:rsidRPr="001D7E00">
        <w:rPr>
          <w:rFonts w:ascii="Times New Roman" w:hAnsi="Times New Roman" w:cs="Times New Roman"/>
          <w:iCs/>
        </w:rPr>
        <w:t xml:space="preserve"> Psychiatry</w:t>
      </w:r>
      <w:r>
        <w:rPr>
          <w:rFonts w:ascii="Times New Roman" w:hAnsi="Times New Roman" w:cs="Times New Roman"/>
        </w:rPr>
        <w:t xml:space="preserve"> </w:t>
      </w:r>
      <w:r w:rsidRPr="001D7E00">
        <w:rPr>
          <w:rFonts w:ascii="Times New Roman" w:hAnsi="Times New Roman" w:cs="Times New Roman"/>
        </w:rPr>
        <w:t>16: 587-589.</w:t>
      </w:r>
    </w:p>
    <w:p w:rsidR="00B73DE8" w:rsidRDefault="00B73DE8" w:rsidP="00B73DE8">
      <w:pPr>
        <w:spacing w:after="0" w:line="360" w:lineRule="auto"/>
        <w:rPr>
          <w:rFonts w:ascii="Times New Roman" w:hAnsi="Times New Roman" w:cs="Times New Roman"/>
        </w:rPr>
      </w:pPr>
    </w:p>
    <w:p w:rsidR="00B73DE8" w:rsidRPr="001D7E00" w:rsidRDefault="00B73DE8" w:rsidP="00B73DE8">
      <w:pPr>
        <w:autoSpaceDE w:val="0"/>
        <w:autoSpaceDN w:val="0"/>
        <w:adjustRightInd w:val="0"/>
        <w:spacing w:after="0" w:line="360" w:lineRule="auto"/>
        <w:rPr>
          <w:rFonts w:asciiTheme="majorBidi" w:hAnsiTheme="majorBidi" w:cstheme="majorBidi"/>
        </w:rPr>
      </w:pPr>
      <w:proofErr w:type="spellStart"/>
      <w:r w:rsidRPr="001D7E00">
        <w:rPr>
          <w:rFonts w:ascii="Times New Roman" w:hAnsi="Times New Roman" w:cs="Times New Roman"/>
        </w:rPr>
        <w:t>Cardno</w:t>
      </w:r>
      <w:proofErr w:type="spellEnd"/>
      <w:r w:rsidRPr="001D7E00">
        <w:rPr>
          <w:rFonts w:ascii="Times New Roman" w:hAnsi="Times New Roman" w:cs="Times New Roman"/>
        </w:rPr>
        <w:t xml:space="preserve"> AG, Owen MJ.</w:t>
      </w:r>
      <w:r>
        <w:rPr>
          <w:rFonts w:ascii="Times New Roman" w:hAnsi="Times New Roman" w:cs="Times New Roman"/>
        </w:rPr>
        <w:t xml:space="preserve"> 2014.</w:t>
      </w:r>
      <w:r w:rsidRPr="001D7E00">
        <w:rPr>
          <w:rFonts w:ascii="Times New Roman" w:hAnsi="Times New Roman" w:cs="Times New Roman"/>
        </w:rPr>
        <w:t xml:space="preserve"> Genetic relationships between schizophrenia, bipolar disorder, and schizoaffective disorder. </w:t>
      </w:r>
      <w:proofErr w:type="spellStart"/>
      <w:r w:rsidRPr="001D7E00">
        <w:rPr>
          <w:rFonts w:ascii="Times New Roman" w:hAnsi="Times New Roman" w:cs="Times New Roman"/>
          <w:iCs/>
        </w:rPr>
        <w:t>Schizophr</w:t>
      </w:r>
      <w:proofErr w:type="spellEnd"/>
      <w:r w:rsidRPr="001D7E00">
        <w:rPr>
          <w:rFonts w:ascii="Times New Roman" w:hAnsi="Times New Roman" w:cs="Times New Roman"/>
          <w:iCs/>
        </w:rPr>
        <w:t xml:space="preserve"> Bull</w:t>
      </w:r>
      <w:r>
        <w:rPr>
          <w:rFonts w:ascii="Times New Roman" w:hAnsi="Times New Roman" w:cs="Times New Roman"/>
        </w:rPr>
        <w:t xml:space="preserve"> </w:t>
      </w:r>
      <w:r w:rsidRPr="001D7E00">
        <w:rPr>
          <w:rFonts w:ascii="Times New Roman" w:hAnsi="Times New Roman" w:cs="Times New Roman"/>
        </w:rPr>
        <w:t>40: 504-515.</w:t>
      </w:r>
    </w:p>
    <w:p w:rsidR="00B73DE8" w:rsidRDefault="00B73DE8" w:rsidP="00B73DE8">
      <w:pPr>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r w:rsidRPr="001D7E00">
        <w:rPr>
          <w:rFonts w:ascii="Times New Roman" w:hAnsi="Times New Roman" w:cs="Times New Roman"/>
        </w:rPr>
        <w:t xml:space="preserve">Craddock N, O'Donovan MC, Owen MJ. </w:t>
      </w:r>
      <w:r>
        <w:rPr>
          <w:rFonts w:ascii="Times New Roman" w:hAnsi="Times New Roman" w:cs="Times New Roman"/>
        </w:rPr>
        <w:t xml:space="preserve">2009. </w:t>
      </w:r>
      <w:r w:rsidRPr="001D7E00">
        <w:rPr>
          <w:rFonts w:ascii="Times New Roman" w:hAnsi="Times New Roman" w:cs="Times New Roman"/>
        </w:rPr>
        <w:t xml:space="preserve">Psychosis genetics: </w:t>
      </w:r>
      <w:proofErr w:type="spellStart"/>
      <w:r w:rsidRPr="001D7E00">
        <w:rPr>
          <w:rFonts w:ascii="Times New Roman" w:hAnsi="Times New Roman" w:cs="Times New Roman"/>
        </w:rPr>
        <w:t>modeling</w:t>
      </w:r>
      <w:proofErr w:type="spellEnd"/>
      <w:r w:rsidRPr="001D7E00">
        <w:rPr>
          <w:rFonts w:ascii="Times New Roman" w:hAnsi="Times New Roman" w:cs="Times New Roman"/>
        </w:rPr>
        <w:t xml:space="preserve"> the relationship between schizophrenia, bipolar disorder, and mixed (or "schizoaffective") psychoses. </w:t>
      </w:r>
      <w:proofErr w:type="spellStart"/>
      <w:r w:rsidRPr="001D7E00">
        <w:rPr>
          <w:rFonts w:ascii="Times New Roman" w:hAnsi="Times New Roman" w:cs="Times New Roman"/>
        </w:rPr>
        <w:t>Schizophr</w:t>
      </w:r>
      <w:proofErr w:type="spellEnd"/>
      <w:r w:rsidRPr="001D7E00">
        <w:rPr>
          <w:rFonts w:ascii="Times New Roman" w:hAnsi="Times New Roman" w:cs="Times New Roman"/>
        </w:rPr>
        <w:t xml:space="preserve"> Bull</w:t>
      </w:r>
      <w:r>
        <w:rPr>
          <w:rFonts w:ascii="Times New Roman" w:hAnsi="Times New Roman" w:cs="Times New Roman"/>
        </w:rPr>
        <w:t xml:space="preserve"> </w:t>
      </w:r>
      <w:r w:rsidRPr="001D7E00">
        <w:rPr>
          <w:rFonts w:ascii="Times New Roman" w:hAnsi="Times New Roman" w:cs="Times New Roman"/>
        </w:rPr>
        <w:t>35: 482-490.</w:t>
      </w:r>
    </w:p>
    <w:p w:rsidR="00B73DE8" w:rsidRDefault="00B73DE8" w:rsidP="00B73DE8">
      <w:pPr>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r w:rsidRPr="00A10839">
        <w:rPr>
          <w:rFonts w:ascii="Times New Roman" w:hAnsi="Times New Roman" w:cs="Times New Roman"/>
        </w:rPr>
        <w:t xml:space="preserve">Craddock N, Jones L, Jones IR, Kirov G, Green EK, </w:t>
      </w:r>
      <w:proofErr w:type="spellStart"/>
      <w:r w:rsidRPr="00A10839">
        <w:rPr>
          <w:rFonts w:ascii="Times New Roman" w:hAnsi="Times New Roman" w:cs="Times New Roman"/>
        </w:rPr>
        <w:t>Grozeva</w:t>
      </w:r>
      <w:proofErr w:type="spellEnd"/>
      <w:r w:rsidRPr="00A10839">
        <w:rPr>
          <w:rFonts w:ascii="Times New Roman" w:hAnsi="Times New Roman" w:cs="Times New Roman"/>
        </w:rPr>
        <w:t xml:space="preserve"> D, </w:t>
      </w:r>
      <w:proofErr w:type="spellStart"/>
      <w:r w:rsidRPr="00A10839">
        <w:rPr>
          <w:rFonts w:ascii="Times New Roman" w:hAnsi="Times New Roman" w:cs="Times New Roman"/>
        </w:rPr>
        <w:t>Moskvina</w:t>
      </w:r>
      <w:proofErr w:type="spellEnd"/>
      <w:r w:rsidRPr="00A10839">
        <w:rPr>
          <w:rFonts w:ascii="Times New Roman" w:hAnsi="Times New Roman" w:cs="Times New Roman"/>
        </w:rPr>
        <w:t xml:space="preserve"> V, </w:t>
      </w:r>
      <w:proofErr w:type="spellStart"/>
      <w:r w:rsidRPr="00A10839">
        <w:rPr>
          <w:rFonts w:ascii="Times New Roman" w:hAnsi="Times New Roman" w:cs="Times New Roman"/>
        </w:rPr>
        <w:t>Nikolov</w:t>
      </w:r>
      <w:proofErr w:type="spellEnd"/>
      <w:r w:rsidRPr="00A10839">
        <w:rPr>
          <w:rFonts w:ascii="Times New Roman" w:hAnsi="Times New Roman" w:cs="Times New Roman"/>
        </w:rPr>
        <w:t xml:space="preserve"> I, </w:t>
      </w:r>
      <w:proofErr w:type="spellStart"/>
      <w:r w:rsidRPr="00A10839">
        <w:rPr>
          <w:rFonts w:ascii="Times New Roman" w:hAnsi="Times New Roman" w:cs="Times New Roman"/>
        </w:rPr>
        <w:t>Hamshere</w:t>
      </w:r>
      <w:proofErr w:type="spellEnd"/>
      <w:r w:rsidRPr="00A10839">
        <w:rPr>
          <w:rFonts w:ascii="Times New Roman" w:hAnsi="Times New Roman" w:cs="Times New Roman"/>
        </w:rPr>
        <w:t xml:space="preserve"> ML, </w:t>
      </w:r>
      <w:proofErr w:type="spellStart"/>
      <w:r w:rsidRPr="00A10839">
        <w:rPr>
          <w:rFonts w:ascii="Times New Roman" w:hAnsi="Times New Roman" w:cs="Times New Roman"/>
        </w:rPr>
        <w:t>Vukcevic</w:t>
      </w:r>
      <w:proofErr w:type="spellEnd"/>
      <w:r w:rsidRPr="00A10839">
        <w:rPr>
          <w:rFonts w:ascii="Times New Roman" w:hAnsi="Times New Roman" w:cs="Times New Roman"/>
        </w:rPr>
        <w:t xml:space="preserve"> D, Caesar S, Gordon-Smith K, Fraser C, Russell E, Norton N, Breen G, St Clair D, Collier DA, Young AH, Ferrier IN, Farmer A, McGuffin P, </w:t>
      </w:r>
      <w:proofErr w:type="spellStart"/>
      <w:r w:rsidRPr="00A10839">
        <w:rPr>
          <w:rFonts w:ascii="Times New Roman" w:hAnsi="Times New Roman" w:cs="Times New Roman"/>
        </w:rPr>
        <w:t>Holmans</w:t>
      </w:r>
      <w:proofErr w:type="spellEnd"/>
      <w:r w:rsidRPr="00A10839">
        <w:rPr>
          <w:rFonts w:ascii="Times New Roman" w:hAnsi="Times New Roman" w:cs="Times New Roman"/>
        </w:rPr>
        <w:t xml:space="preserve"> PA; </w:t>
      </w:r>
      <w:proofErr w:type="spellStart"/>
      <w:r w:rsidRPr="00A10839">
        <w:rPr>
          <w:rFonts w:ascii="Times New Roman" w:hAnsi="Times New Roman" w:cs="Times New Roman"/>
        </w:rPr>
        <w:t>Wellcome</w:t>
      </w:r>
      <w:proofErr w:type="spellEnd"/>
      <w:r w:rsidRPr="00A10839">
        <w:rPr>
          <w:rFonts w:ascii="Times New Roman" w:hAnsi="Times New Roman" w:cs="Times New Roman"/>
        </w:rPr>
        <w:t xml:space="preserve"> Trust Case Control Consortium (WTCCC), Donnelly P, Owen MJ, O'Donovan MC.</w:t>
      </w:r>
      <w:r>
        <w:rPr>
          <w:rFonts w:ascii="Times New Roman" w:hAnsi="Times New Roman" w:cs="Times New Roman"/>
        </w:rPr>
        <w:t xml:space="preserve"> 2010.</w:t>
      </w:r>
      <w:r w:rsidRPr="00A10839">
        <w:rPr>
          <w:rFonts w:ascii="Times New Roman" w:hAnsi="Times New Roman" w:cs="Times New Roman"/>
        </w:rPr>
        <w:t xml:space="preserve"> </w:t>
      </w:r>
      <w:proofErr w:type="gramStart"/>
      <w:r w:rsidRPr="00A10839">
        <w:rPr>
          <w:rFonts w:ascii="Times New Roman" w:hAnsi="Times New Roman" w:cs="Times New Roman"/>
        </w:rPr>
        <w:t>Strong genetic evidence for a selective influence of GABAA receptors on a component of the bipolar disorder phenotype.</w:t>
      </w:r>
      <w:proofErr w:type="gramEnd"/>
      <w:r w:rsidRPr="00A10839">
        <w:rPr>
          <w:rFonts w:ascii="Times New Roman" w:hAnsi="Times New Roman" w:cs="Times New Roman"/>
        </w:rPr>
        <w:t xml:space="preserve"> </w:t>
      </w:r>
      <w:proofErr w:type="spellStart"/>
      <w:r w:rsidRPr="001D7E00">
        <w:rPr>
          <w:rFonts w:ascii="Times New Roman" w:hAnsi="Times New Roman" w:cs="Times New Roman"/>
          <w:iCs/>
        </w:rPr>
        <w:t>Mol</w:t>
      </w:r>
      <w:proofErr w:type="spellEnd"/>
      <w:r w:rsidRPr="001D7E00">
        <w:rPr>
          <w:rFonts w:ascii="Times New Roman" w:hAnsi="Times New Roman" w:cs="Times New Roman"/>
          <w:iCs/>
        </w:rPr>
        <w:t xml:space="preserve"> Psychiatry</w:t>
      </w:r>
      <w:r>
        <w:rPr>
          <w:rFonts w:ascii="Times New Roman" w:hAnsi="Times New Roman" w:cs="Times New Roman"/>
        </w:rPr>
        <w:t xml:space="preserve"> </w:t>
      </w:r>
      <w:r w:rsidRPr="00A10839">
        <w:rPr>
          <w:rFonts w:ascii="Times New Roman" w:hAnsi="Times New Roman" w:cs="Times New Roman"/>
        </w:rPr>
        <w:t>15: 146-153.</w:t>
      </w:r>
    </w:p>
    <w:p w:rsidR="00C87B8B" w:rsidRDefault="00C87B8B" w:rsidP="00B73DE8">
      <w:pPr>
        <w:spacing w:after="0" w:line="360" w:lineRule="auto"/>
        <w:rPr>
          <w:rFonts w:ascii="Times New Roman" w:hAnsi="Times New Roman" w:cs="Times New Roman"/>
        </w:rPr>
      </w:pPr>
    </w:p>
    <w:p w:rsidR="00C87B8B" w:rsidRPr="00C87B8B" w:rsidRDefault="00C87B8B" w:rsidP="00C87B8B">
      <w:pPr>
        <w:spacing w:line="360" w:lineRule="auto"/>
        <w:rPr>
          <w:rFonts w:ascii="Times New Roman" w:hAnsi="Times New Roman" w:cs="Times New Roman"/>
          <w:bCs/>
        </w:rPr>
      </w:pPr>
      <w:proofErr w:type="spellStart"/>
      <w:r w:rsidRPr="00C87B8B">
        <w:rPr>
          <w:rFonts w:ascii="Times New Roman" w:hAnsi="Times New Roman" w:cs="Times New Roman"/>
          <w:bCs/>
        </w:rPr>
        <w:t>Giannoulatou</w:t>
      </w:r>
      <w:proofErr w:type="spellEnd"/>
      <w:r w:rsidRPr="00C87B8B">
        <w:rPr>
          <w:rFonts w:ascii="Times New Roman" w:hAnsi="Times New Roman" w:cs="Times New Roman"/>
          <w:bCs/>
        </w:rPr>
        <w:t xml:space="preserve"> E, </w:t>
      </w:r>
      <w:proofErr w:type="spellStart"/>
      <w:r w:rsidRPr="00C87B8B">
        <w:rPr>
          <w:rFonts w:ascii="Times New Roman" w:hAnsi="Times New Roman" w:cs="Times New Roman"/>
          <w:bCs/>
        </w:rPr>
        <w:t>Yau</w:t>
      </w:r>
      <w:proofErr w:type="spellEnd"/>
      <w:r w:rsidRPr="00C87B8B">
        <w:rPr>
          <w:rFonts w:ascii="Times New Roman" w:hAnsi="Times New Roman" w:cs="Times New Roman"/>
          <w:bCs/>
        </w:rPr>
        <w:t xml:space="preserve"> C, </w:t>
      </w:r>
      <w:proofErr w:type="spellStart"/>
      <w:r w:rsidRPr="00C87B8B">
        <w:rPr>
          <w:rFonts w:ascii="Times New Roman" w:hAnsi="Times New Roman" w:cs="Times New Roman"/>
          <w:bCs/>
        </w:rPr>
        <w:t>Colella</w:t>
      </w:r>
      <w:proofErr w:type="spellEnd"/>
      <w:r w:rsidRPr="00C87B8B">
        <w:rPr>
          <w:rFonts w:ascii="Times New Roman" w:hAnsi="Times New Roman" w:cs="Times New Roman"/>
          <w:bCs/>
        </w:rPr>
        <w:t xml:space="preserve"> S, </w:t>
      </w:r>
      <w:proofErr w:type="spellStart"/>
      <w:r w:rsidRPr="00C87B8B">
        <w:rPr>
          <w:rFonts w:ascii="Times New Roman" w:hAnsi="Times New Roman" w:cs="Times New Roman"/>
          <w:bCs/>
        </w:rPr>
        <w:t>Ragoussis</w:t>
      </w:r>
      <w:proofErr w:type="spellEnd"/>
      <w:r w:rsidRPr="00C87B8B">
        <w:rPr>
          <w:rFonts w:ascii="Times New Roman" w:hAnsi="Times New Roman" w:cs="Times New Roman"/>
          <w:bCs/>
        </w:rPr>
        <w:t xml:space="preserve"> J, Holmes CC. 2008. </w:t>
      </w:r>
      <w:proofErr w:type="spellStart"/>
      <w:r w:rsidRPr="00C87B8B">
        <w:rPr>
          <w:rFonts w:ascii="Times New Roman" w:hAnsi="Times New Roman" w:cs="Times New Roman"/>
          <w:bCs/>
        </w:rPr>
        <w:t>GenoSNP</w:t>
      </w:r>
      <w:proofErr w:type="spellEnd"/>
      <w:r w:rsidRPr="00C87B8B">
        <w:rPr>
          <w:rFonts w:ascii="Times New Roman" w:hAnsi="Times New Roman" w:cs="Times New Roman"/>
          <w:bCs/>
        </w:rPr>
        <w:t xml:space="preserve">: a </w:t>
      </w:r>
      <w:proofErr w:type="spellStart"/>
      <w:r w:rsidRPr="00C87B8B">
        <w:rPr>
          <w:rFonts w:ascii="Times New Roman" w:hAnsi="Times New Roman" w:cs="Times New Roman"/>
          <w:bCs/>
        </w:rPr>
        <w:t>variational</w:t>
      </w:r>
      <w:proofErr w:type="spellEnd"/>
      <w:r w:rsidRPr="00C87B8B">
        <w:rPr>
          <w:rFonts w:ascii="Times New Roman" w:hAnsi="Times New Roman" w:cs="Times New Roman"/>
          <w:bCs/>
        </w:rPr>
        <w:t xml:space="preserve"> Bayes within sample SNP genotyping algorithm that does not require a reference population. </w:t>
      </w:r>
      <w:r w:rsidRPr="00C87B8B">
        <w:rPr>
          <w:rFonts w:ascii="Times New Roman" w:hAnsi="Times New Roman" w:cs="Times New Roman"/>
          <w:bCs/>
          <w:iCs/>
        </w:rPr>
        <w:t>Bioinformatics</w:t>
      </w:r>
      <w:r w:rsidRPr="00C87B8B">
        <w:rPr>
          <w:rFonts w:ascii="Times New Roman" w:hAnsi="Times New Roman" w:cs="Times New Roman"/>
          <w:bCs/>
        </w:rPr>
        <w:t xml:space="preserve"> 24: 2209–2214.</w:t>
      </w:r>
    </w:p>
    <w:p w:rsidR="00B73DE8" w:rsidRPr="00BE251D" w:rsidRDefault="00B73DE8" w:rsidP="00B73DE8">
      <w:pPr>
        <w:spacing w:after="0" w:line="360" w:lineRule="auto"/>
        <w:rPr>
          <w:rFonts w:ascii="Times New Roman" w:hAnsi="Times New Roman" w:cs="Times New Roman"/>
        </w:rPr>
      </w:pPr>
      <w:r w:rsidRPr="00BE251D">
        <w:rPr>
          <w:rFonts w:ascii="Times New Roman" w:hAnsi="Times New Roman" w:cs="Times New Roman"/>
        </w:rPr>
        <w:t xml:space="preserve">Green EK, </w:t>
      </w:r>
      <w:proofErr w:type="spellStart"/>
      <w:r w:rsidRPr="00BE251D">
        <w:rPr>
          <w:rFonts w:ascii="Times New Roman" w:hAnsi="Times New Roman" w:cs="Times New Roman"/>
        </w:rPr>
        <w:t>Hamshere</w:t>
      </w:r>
      <w:proofErr w:type="spellEnd"/>
      <w:r w:rsidRPr="00BE251D">
        <w:rPr>
          <w:rFonts w:ascii="Times New Roman" w:hAnsi="Times New Roman" w:cs="Times New Roman"/>
        </w:rPr>
        <w:t xml:space="preserve"> M, Forty L, Gord</w:t>
      </w:r>
      <w:r>
        <w:rPr>
          <w:rFonts w:ascii="Times New Roman" w:hAnsi="Times New Roman" w:cs="Times New Roman"/>
        </w:rPr>
        <w:t xml:space="preserve">on-Smith K, Fraser C, Russell E,  </w:t>
      </w:r>
      <w:proofErr w:type="spellStart"/>
      <w:r>
        <w:rPr>
          <w:rFonts w:ascii="Times New Roman" w:hAnsi="Times New Roman" w:cs="Times New Roman"/>
        </w:rPr>
        <w:t>Grozeva</w:t>
      </w:r>
      <w:proofErr w:type="spellEnd"/>
      <w:r>
        <w:rPr>
          <w:rFonts w:ascii="Times New Roman" w:hAnsi="Times New Roman" w:cs="Times New Roman"/>
        </w:rPr>
        <w:t xml:space="preserve"> D, Kirov G, </w:t>
      </w:r>
      <w:proofErr w:type="spellStart"/>
      <w:r>
        <w:rPr>
          <w:rFonts w:ascii="Times New Roman" w:hAnsi="Times New Roman" w:cs="Times New Roman"/>
        </w:rPr>
        <w:t>Holmans</w:t>
      </w:r>
      <w:proofErr w:type="spellEnd"/>
      <w:r>
        <w:rPr>
          <w:rFonts w:ascii="Times New Roman" w:hAnsi="Times New Roman" w:cs="Times New Roman"/>
        </w:rPr>
        <w:t xml:space="preserve"> P, Moran JL, Purcell S, </w:t>
      </w:r>
      <w:proofErr w:type="spellStart"/>
      <w:r>
        <w:rPr>
          <w:rFonts w:ascii="Times New Roman" w:hAnsi="Times New Roman" w:cs="Times New Roman"/>
        </w:rPr>
        <w:t>Sklar</w:t>
      </w:r>
      <w:proofErr w:type="spellEnd"/>
      <w:r>
        <w:rPr>
          <w:rFonts w:ascii="Times New Roman" w:hAnsi="Times New Roman" w:cs="Times New Roman"/>
        </w:rPr>
        <w:t xml:space="preserve"> P, Owen MJ, O’Donovan MC, Jones L, WTCCC, Jones IR, Craddock N.  2013. </w:t>
      </w:r>
      <w:r w:rsidRPr="00BE251D">
        <w:rPr>
          <w:rFonts w:ascii="Times New Roman" w:hAnsi="Times New Roman" w:cs="Times New Roman"/>
        </w:rPr>
        <w:t xml:space="preserve">Replication of bipolar disorder susceptibility alleles and identification of two novel genome-wide significant associations in a new bipolar disorder case-control sample. </w:t>
      </w:r>
      <w:proofErr w:type="spellStart"/>
      <w:r w:rsidRPr="00BE251D">
        <w:rPr>
          <w:rFonts w:ascii="Times New Roman" w:hAnsi="Times New Roman" w:cs="Times New Roman"/>
          <w:iCs/>
        </w:rPr>
        <w:t>Mol</w:t>
      </w:r>
      <w:proofErr w:type="spellEnd"/>
      <w:r w:rsidRPr="00BE251D">
        <w:rPr>
          <w:rFonts w:ascii="Times New Roman" w:hAnsi="Times New Roman" w:cs="Times New Roman"/>
          <w:iCs/>
        </w:rPr>
        <w:t xml:space="preserve"> Psychiatry</w:t>
      </w:r>
      <w:r w:rsidRPr="00BE251D">
        <w:rPr>
          <w:rFonts w:ascii="Times New Roman" w:hAnsi="Times New Roman" w:cs="Times New Roman"/>
        </w:rPr>
        <w:t xml:space="preserve"> 18: 1302-1307. </w:t>
      </w:r>
    </w:p>
    <w:p w:rsidR="00B73DE8" w:rsidRPr="00A10839" w:rsidRDefault="00B73DE8" w:rsidP="00B73DE8">
      <w:pPr>
        <w:pStyle w:val="ListParagraph"/>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r w:rsidRPr="00BE251D">
        <w:rPr>
          <w:rFonts w:ascii="Times New Roman" w:hAnsi="Times New Roman" w:cs="Times New Roman"/>
        </w:rPr>
        <w:t xml:space="preserve">Green EK, </w:t>
      </w:r>
      <w:proofErr w:type="spellStart"/>
      <w:r w:rsidRPr="00BE251D">
        <w:rPr>
          <w:rFonts w:ascii="Times New Roman" w:hAnsi="Times New Roman" w:cs="Times New Roman"/>
        </w:rPr>
        <w:t>Grozeva</w:t>
      </w:r>
      <w:proofErr w:type="spellEnd"/>
      <w:r w:rsidRPr="00BE251D">
        <w:rPr>
          <w:rFonts w:ascii="Times New Roman" w:hAnsi="Times New Roman" w:cs="Times New Roman"/>
        </w:rPr>
        <w:t xml:space="preserve"> D, </w:t>
      </w:r>
      <w:proofErr w:type="spellStart"/>
      <w:r w:rsidRPr="00BE251D">
        <w:rPr>
          <w:rFonts w:ascii="Times New Roman" w:hAnsi="Times New Roman" w:cs="Times New Roman"/>
        </w:rPr>
        <w:t>Moskvina</w:t>
      </w:r>
      <w:proofErr w:type="spellEnd"/>
      <w:r w:rsidRPr="00BE251D">
        <w:rPr>
          <w:rFonts w:ascii="Times New Roman" w:hAnsi="Times New Roman" w:cs="Times New Roman"/>
        </w:rPr>
        <w:t xml:space="preserve"> V, </w:t>
      </w:r>
      <w:proofErr w:type="spellStart"/>
      <w:r w:rsidRPr="00BE251D">
        <w:rPr>
          <w:rFonts w:ascii="Times New Roman" w:hAnsi="Times New Roman" w:cs="Times New Roman"/>
        </w:rPr>
        <w:t>Hamshere</w:t>
      </w:r>
      <w:proofErr w:type="spellEnd"/>
      <w:r w:rsidRPr="00BE251D">
        <w:rPr>
          <w:rFonts w:ascii="Times New Roman" w:hAnsi="Times New Roman" w:cs="Times New Roman"/>
        </w:rPr>
        <w:t xml:space="preserve"> ML, Jones IR, Jones L, Forty L, Caesar S, Gordon-Smith K, Fraser C, Russell E, St Clair D, Young AH, Ferrier N, Farmer A, McGuffin P, </w:t>
      </w:r>
      <w:proofErr w:type="spellStart"/>
      <w:r w:rsidRPr="00BE251D">
        <w:rPr>
          <w:rFonts w:ascii="Times New Roman" w:hAnsi="Times New Roman" w:cs="Times New Roman"/>
        </w:rPr>
        <w:t>Holmans</w:t>
      </w:r>
      <w:proofErr w:type="spellEnd"/>
      <w:r w:rsidRPr="00BE251D">
        <w:rPr>
          <w:rFonts w:ascii="Times New Roman" w:hAnsi="Times New Roman" w:cs="Times New Roman"/>
        </w:rPr>
        <w:t xml:space="preserve"> PA, Owen MJ, O'Donovan MC, Craddock N. </w:t>
      </w:r>
      <w:r>
        <w:rPr>
          <w:rFonts w:ascii="Times New Roman" w:hAnsi="Times New Roman" w:cs="Times New Roman"/>
        </w:rPr>
        <w:t xml:space="preserve">2010. </w:t>
      </w:r>
      <w:r w:rsidRPr="00BE251D">
        <w:rPr>
          <w:rFonts w:ascii="Times New Roman" w:hAnsi="Times New Roman" w:cs="Times New Roman"/>
        </w:rPr>
        <w:t xml:space="preserve">Variation at the GABAA receptor gene, Rho 1 </w:t>
      </w:r>
      <w:r w:rsidRPr="00BE251D">
        <w:rPr>
          <w:rFonts w:ascii="Times New Roman" w:hAnsi="Times New Roman" w:cs="Times New Roman"/>
        </w:rPr>
        <w:lastRenderedPageBreak/>
        <w:t xml:space="preserve">(GABRR1) associated with susceptibility to bipolar schizoaffective disorder. </w:t>
      </w:r>
      <w:proofErr w:type="gramStart"/>
      <w:r w:rsidRPr="00BE251D">
        <w:rPr>
          <w:rFonts w:ascii="Times New Roman" w:hAnsi="Times New Roman" w:cs="Times New Roman"/>
        </w:rPr>
        <w:t>Am</w:t>
      </w:r>
      <w:proofErr w:type="gramEnd"/>
      <w:r w:rsidRPr="00BE251D">
        <w:rPr>
          <w:rFonts w:ascii="Times New Roman" w:hAnsi="Times New Roman" w:cs="Times New Roman"/>
        </w:rPr>
        <w:t xml:space="preserve"> J Med Genet B </w:t>
      </w:r>
      <w:proofErr w:type="spellStart"/>
      <w:r w:rsidRPr="00BE251D">
        <w:rPr>
          <w:rFonts w:ascii="Times New Roman" w:hAnsi="Times New Roman" w:cs="Times New Roman"/>
        </w:rPr>
        <w:t>Neuropsychiatr</w:t>
      </w:r>
      <w:proofErr w:type="spellEnd"/>
      <w:r w:rsidRPr="00BE251D">
        <w:rPr>
          <w:rFonts w:ascii="Times New Roman" w:hAnsi="Times New Roman" w:cs="Times New Roman"/>
        </w:rPr>
        <w:t xml:space="preserve"> Genet 153B: 1347-9.</w:t>
      </w:r>
    </w:p>
    <w:p w:rsidR="00B73DE8" w:rsidRPr="00BE251D" w:rsidRDefault="00B73DE8" w:rsidP="00B73DE8">
      <w:pPr>
        <w:spacing w:after="0" w:line="360" w:lineRule="auto"/>
        <w:rPr>
          <w:rFonts w:ascii="Times New Roman" w:hAnsi="Times New Roman" w:cs="Times New Roman"/>
        </w:rPr>
      </w:pPr>
    </w:p>
    <w:p w:rsidR="00B73DE8" w:rsidRPr="00BE251D" w:rsidRDefault="00B73DE8" w:rsidP="00B73DE8">
      <w:pPr>
        <w:spacing w:after="0" w:line="360" w:lineRule="auto"/>
        <w:rPr>
          <w:rFonts w:ascii="Times New Roman" w:hAnsi="Times New Roman" w:cs="Times New Roman"/>
        </w:rPr>
      </w:pPr>
      <w:r w:rsidRPr="00BE251D">
        <w:rPr>
          <w:rFonts w:ascii="Times New Roman" w:hAnsi="Times New Roman" w:cs="Times New Roman"/>
        </w:rPr>
        <w:t xml:space="preserve">Green EK, Rees E, Walters JT, Smith KG, Forty L, </w:t>
      </w:r>
      <w:proofErr w:type="spellStart"/>
      <w:r w:rsidRPr="00BE251D">
        <w:rPr>
          <w:rFonts w:ascii="Times New Roman" w:hAnsi="Times New Roman" w:cs="Times New Roman"/>
        </w:rPr>
        <w:t>Grozeva</w:t>
      </w:r>
      <w:proofErr w:type="spellEnd"/>
      <w:r w:rsidRPr="00BE251D">
        <w:rPr>
          <w:rFonts w:ascii="Times New Roman" w:hAnsi="Times New Roman" w:cs="Times New Roman"/>
        </w:rPr>
        <w:t xml:space="preserve"> D, Moran JL, </w:t>
      </w:r>
      <w:proofErr w:type="spellStart"/>
      <w:r w:rsidRPr="00BE251D">
        <w:rPr>
          <w:rFonts w:ascii="Times New Roman" w:hAnsi="Times New Roman" w:cs="Times New Roman"/>
        </w:rPr>
        <w:t>Sklar</w:t>
      </w:r>
      <w:proofErr w:type="spellEnd"/>
      <w:r w:rsidRPr="00BE251D">
        <w:rPr>
          <w:rFonts w:ascii="Times New Roman" w:hAnsi="Times New Roman" w:cs="Times New Roman"/>
        </w:rPr>
        <w:t xml:space="preserve"> P, </w:t>
      </w:r>
      <w:proofErr w:type="spellStart"/>
      <w:r w:rsidRPr="00BE251D">
        <w:rPr>
          <w:rFonts w:ascii="Times New Roman" w:hAnsi="Times New Roman" w:cs="Times New Roman"/>
        </w:rPr>
        <w:t>Ripke</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Chambert</w:t>
      </w:r>
      <w:proofErr w:type="spellEnd"/>
      <w:r w:rsidRPr="00BE251D">
        <w:rPr>
          <w:rFonts w:ascii="Times New Roman" w:hAnsi="Times New Roman" w:cs="Times New Roman"/>
        </w:rPr>
        <w:t xml:space="preserve"> KD, Genovese G, </w:t>
      </w:r>
      <w:proofErr w:type="spellStart"/>
      <w:r w:rsidRPr="00BE251D">
        <w:rPr>
          <w:rFonts w:ascii="Times New Roman" w:hAnsi="Times New Roman" w:cs="Times New Roman"/>
        </w:rPr>
        <w:t>McCarroll</w:t>
      </w:r>
      <w:proofErr w:type="spellEnd"/>
      <w:r w:rsidRPr="00BE251D">
        <w:rPr>
          <w:rFonts w:ascii="Times New Roman" w:hAnsi="Times New Roman" w:cs="Times New Roman"/>
        </w:rPr>
        <w:t xml:space="preserve"> SA, Jones I, Jones L, Owen MJ, O'Donovan MC, Craddock N, Kirov G. </w:t>
      </w:r>
      <w:r>
        <w:rPr>
          <w:rFonts w:ascii="Times New Roman" w:hAnsi="Times New Roman" w:cs="Times New Roman"/>
        </w:rPr>
        <w:t xml:space="preserve">2016. </w:t>
      </w:r>
      <w:proofErr w:type="gramStart"/>
      <w:r w:rsidRPr="00BE251D">
        <w:rPr>
          <w:rFonts w:ascii="Times New Roman" w:hAnsi="Times New Roman" w:cs="Times New Roman"/>
        </w:rPr>
        <w:t>Copy number variation in bipolar disorder.</w:t>
      </w:r>
      <w:proofErr w:type="gramEnd"/>
      <w:r w:rsidRPr="00BE251D">
        <w:rPr>
          <w:rFonts w:ascii="Times New Roman" w:hAnsi="Times New Roman" w:cs="Times New Roman"/>
        </w:rPr>
        <w:t xml:space="preserve"> </w:t>
      </w:r>
      <w:proofErr w:type="spellStart"/>
      <w:r w:rsidRPr="00BE251D">
        <w:rPr>
          <w:rFonts w:ascii="Times New Roman" w:hAnsi="Times New Roman" w:cs="Times New Roman"/>
        </w:rPr>
        <w:t>Mol</w:t>
      </w:r>
      <w:proofErr w:type="spellEnd"/>
      <w:r w:rsidRPr="00BE251D">
        <w:rPr>
          <w:rFonts w:ascii="Times New Roman" w:hAnsi="Times New Roman" w:cs="Times New Roman"/>
        </w:rPr>
        <w:t xml:space="preserve"> Psychiatry</w:t>
      </w:r>
      <w:r>
        <w:rPr>
          <w:rFonts w:ascii="Times New Roman" w:hAnsi="Times New Roman" w:cs="Times New Roman"/>
        </w:rPr>
        <w:t xml:space="preserve"> </w:t>
      </w:r>
      <w:r w:rsidRPr="00BE251D">
        <w:rPr>
          <w:rFonts w:ascii="Times New Roman" w:hAnsi="Times New Roman" w:cs="Times New Roman"/>
        </w:rPr>
        <w:t>21:89-93.</w:t>
      </w:r>
    </w:p>
    <w:p w:rsidR="00B73DE8" w:rsidRPr="00AB41BC" w:rsidRDefault="00B73DE8" w:rsidP="00B73DE8">
      <w:pPr>
        <w:spacing w:after="0" w:line="360" w:lineRule="auto"/>
        <w:ind w:left="284"/>
        <w:rPr>
          <w:rFonts w:ascii="Times New Roman" w:hAnsi="Times New Roman" w:cs="Times New Roman"/>
        </w:rPr>
      </w:pPr>
    </w:p>
    <w:p w:rsidR="00B73DE8" w:rsidRPr="00BE251D" w:rsidRDefault="00B73DE8" w:rsidP="00B73DE8">
      <w:pPr>
        <w:autoSpaceDE w:val="0"/>
        <w:autoSpaceDN w:val="0"/>
        <w:adjustRightInd w:val="0"/>
        <w:spacing w:after="0" w:line="360" w:lineRule="auto"/>
        <w:rPr>
          <w:rFonts w:ascii="Times New Roman" w:hAnsi="Times New Roman" w:cs="Times New Roman"/>
        </w:rPr>
      </w:pPr>
      <w:proofErr w:type="spellStart"/>
      <w:r w:rsidRPr="00BE251D">
        <w:rPr>
          <w:rFonts w:ascii="Times New Roman" w:hAnsi="Times New Roman" w:cs="Times New Roman"/>
        </w:rPr>
        <w:t>Giannoulatou</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Yau</w:t>
      </w:r>
      <w:proofErr w:type="spellEnd"/>
      <w:r w:rsidRPr="00BE251D">
        <w:rPr>
          <w:rFonts w:ascii="Times New Roman" w:hAnsi="Times New Roman" w:cs="Times New Roman"/>
        </w:rPr>
        <w:t xml:space="preserve"> C, </w:t>
      </w:r>
      <w:proofErr w:type="spellStart"/>
      <w:r w:rsidRPr="00BE251D">
        <w:rPr>
          <w:rFonts w:ascii="Times New Roman" w:hAnsi="Times New Roman" w:cs="Times New Roman"/>
        </w:rPr>
        <w:t>Colella</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Ragoussis</w:t>
      </w:r>
      <w:proofErr w:type="spellEnd"/>
      <w:r w:rsidRPr="00BE251D">
        <w:rPr>
          <w:rFonts w:ascii="Times New Roman" w:hAnsi="Times New Roman" w:cs="Times New Roman"/>
        </w:rPr>
        <w:t xml:space="preserve"> J, Holmes CC. </w:t>
      </w:r>
      <w:r>
        <w:rPr>
          <w:rFonts w:ascii="Times New Roman" w:hAnsi="Times New Roman" w:cs="Times New Roman"/>
        </w:rPr>
        <w:t xml:space="preserve">2008. </w:t>
      </w:r>
      <w:proofErr w:type="spellStart"/>
      <w:r w:rsidRPr="00BE251D">
        <w:rPr>
          <w:rFonts w:ascii="Times New Roman" w:hAnsi="Times New Roman" w:cs="Times New Roman"/>
        </w:rPr>
        <w:t>GenoSNP</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variational</w:t>
      </w:r>
      <w:proofErr w:type="spellEnd"/>
      <w:r w:rsidRPr="00BE251D">
        <w:rPr>
          <w:rFonts w:ascii="Times New Roman" w:hAnsi="Times New Roman" w:cs="Times New Roman"/>
        </w:rPr>
        <w:t xml:space="preserve"> Bayes within sample SNP genotyping algorithm that does not require a reference population. </w:t>
      </w:r>
      <w:r w:rsidRPr="00BE251D">
        <w:rPr>
          <w:rFonts w:ascii="Times New Roman" w:hAnsi="Times New Roman" w:cs="Times New Roman"/>
          <w:iCs/>
        </w:rPr>
        <w:t>Bioinformatics</w:t>
      </w:r>
      <w:r w:rsidRPr="00BE251D">
        <w:rPr>
          <w:rFonts w:ascii="Times New Roman" w:hAnsi="Times New Roman" w:cs="Times New Roman"/>
        </w:rPr>
        <w:t xml:space="preserve"> 24: 2209–2214.</w:t>
      </w:r>
    </w:p>
    <w:p w:rsidR="00B73DE8" w:rsidRDefault="00B73DE8" w:rsidP="00B73DE8">
      <w:pPr>
        <w:spacing w:after="0" w:line="360" w:lineRule="auto"/>
        <w:rPr>
          <w:rFonts w:ascii="Times New Roman" w:hAnsi="Times New Roman" w:cs="Times New Roman"/>
        </w:rPr>
      </w:pPr>
    </w:p>
    <w:p w:rsidR="00B73DE8" w:rsidRPr="00BE251D" w:rsidRDefault="00B73DE8" w:rsidP="00B73DE8">
      <w:pPr>
        <w:autoSpaceDE w:val="0"/>
        <w:autoSpaceDN w:val="0"/>
        <w:adjustRightInd w:val="0"/>
        <w:spacing w:after="0" w:line="360" w:lineRule="auto"/>
        <w:rPr>
          <w:rFonts w:asciiTheme="majorBidi" w:hAnsiTheme="majorBidi" w:cstheme="majorBidi"/>
        </w:rPr>
      </w:pPr>
      <w:proofErr w:type="spellStart"/>
      <w:r w:rsidRPr="00BE251D">
        <w:rPr>
          <w:rFonts w:ascii="Times New Roman" w:hAnsi="Times New Roman" w:cs="Times New Roman"/>
        </w:rPr>
        <w:t>Hamshere</w:t>
      </w:r>
      <w:proofErr w:type="spellEnd"/>
      <w:r w:rsidRPr="00BE251D">
        <w:rPr>
          <w:rFonts w:ascii="Times New Roman" w:hAnsi="Times New Roman" w:cs="Times New Roman"/>
        </w:rPr>
        <w:t xml:space="preserve"> ML, Green EK, Jones IR, Jones L, </w:t>
      </w:r>
      <w:proofErr w:type="spellStart"/>
      <w:r w:rsidRPr="00BE251D">
        <w:rPr>
          <w:rFonts w:ascii="Times New Roman" w:hAnsi="Times New Roman" w:cs="Times New Roman"/>
        </w:rPr>
        <w:t>Moskvina</w:t>
      </w:r>
      <w:proofErr w:type="spellEnd"/>
      <w:r w:rsidRPr="00BE251D">
        <w:rPr>
          <w:rFonts w:ascii="Times New Roman" w:hAnsi="Times New Roman" w:cs="Times New Roman"/>
        </w:rPr>
        <w:t xml:space="preserve"> V, Kirov G, </w:t>
      </w:r>
      <w:proofErr w:type="spellStart"/>
      <w:r w:rsidRPr="00BE251D">
        <w:rPr>
          <w:rFonts w:ascii="Times New Roman" w:hAnsi="Times New Roman" w:cs="Times New Roman"/>
        </w:rPr>
        <w:t>Grozeva</w:t>
      </w:r>
      <w:proofErr w:type="spellEnd"/>
      <w:r w:rsidRPr="00BE251D">
        <w:rPr>
          <w:rFonts w:ascii="Times New Roman" w:hAnsi="Times New Roman" w:cs="Times New Roman"/>
        </w:rPr>
        <w:t xml:space="preserve"> D, </w:t>
      </w:r>
      <w:proofErr w:type="spellStart"/>
      <w:r w:rsidRPr="00BE251D">
        <w:rPr>
          <w:rFonts w:ascii="Times New Roman" w:hAnsi="Times New Roman" w:cs="Times New Roman"/>
        </w:rPr>
        <w:t>Nikolov</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Vukcevic</w:t>
      </w:r>
      <w:proofErr w:type="spellEnd"/>
      <w:r w:rsidRPr="00BE251D">
        <w:rPr>
          <w:rFonts w:ascii="Times New Roman" w:hAnsi="Times New Roman" w:cs="Times New Roman"/>
        </w:rPr>
        <w:t xml:space="preserve"> D, Caesar S, Gordon-Smith K, Fraser C, Russell E, Breen G, St Clair D, Collier DA, Young AH, Ferrier IN, Farmer A, McGuffin P; </w:t>
      </w:r>
      <w:proofErr w:type="spellStart"/>
      <w:r w:rsidRPr="00BE251D">
        <w:rPr>
          <w:rFonts w:ascii="Times New Roman" w:hAnsi="Times New Roman" w:cs="Times New Roman"/>
        </w:rPr>
        <w:t>Wellcome</w:t>
      </w:r>
      <w:proofErr w:type="spellEnd"/>
      <w:r w:rsidRPr="00BE251D">
        <w:rPr>
          <w:rFonts w:ascii="Times New Roman" w:hAnsi="Times New Roman" w:cs="Times New Roman"/>
        </w:rPr>
        <w:t xml:space="preserve"> Trust Case Control Consortium., </w:t>
      </w:r>
      <w:proofErr w:type="spellStart"/>
      <w:r w:rsidRPr="00BE251D">
        <w:rPr>
          <w:rFonts w:ascii="Times New Roman" w:hAnsi="Times New Roman" w:cs="Times New Roman"/>
        </w:rPr>
        <w:t>Holmans</w:t>
      </w:r>
      <w:proofErr w:type="spellEnd"/>
      <w:r w:rsidRPr="00BE251D">
        <w:rPr>
          <w:rFonts w:ascii="Times New Roman" w:hAnsi="Times New Roman" w:cs="Times New Roman"/>
        </w:rPr>
        <w:t xml:space="preserve"> PA, Owen MJ, O'Donovan MC, Craddock N. </w:t>
      </w:r>
      <w:r>
        <w:rPr>
          <w:rFonts w:ascii="Times New Roman" w:hAnsi="Times New Roman" w:cs="Times New Roman"/>
        </w:rPr>
        <w:t xml:space="preserve">2009. </w:t>
      </w:r>
      <w:proofErr w:type="gramStart"/>
      <w:r w:rsidRPr="00BE251D">
        <w:rPr>
          <w:rFonts w:ascii="Times New Roman" w:hAnsi="Times New Roman" w:cs="Times New Roman"/>
        </w:rPr>
        <w:t>Genetic utility of broadly defined bipolar schizoaffective disorder as a diagnostic concept.</w:t>
      </w:r>
      <w:proofErr w:type="gramEnd"/>
      <w:r w:rsidRPr="00BE251D">
        <w:rPr>
          <w:rFonts w:ascii="Times New Roman" w:hAnsi="Times New Roman" w:cs="Times New Roman"/>
        </w:rPr>
        <w:t xml:space="preserve"> Br J Psychiatry 195: 23-29.</w:t>
      </w:r>
    </w:p>
    <w:p w:rsidR="00B73DE8" w:rsidRPr="001D7E00" w:rsidRDefault="00B73DE8" w:rsidP="00B73DE8">
      <w:pPr>
        <w:spacing w:after="0" w:line="360" w:lineRule="auto"/>
        <w:rPr>
          <w:rFonts w:ascii="Times New Roman" w:hAnsi="Times New Roman" w:cs="Times New Roman"/>
        </w:rPr>
      </w:pPr>
    </w:p>
    <w:p w:rsidR="00B73DE8" w:rsidRPr="00BE251D" w:rsidRDefault="00B73DE8" w:rsidP="00B73DE8">
      <w:pPr>
        <w:spacing w:after="0" w:line="360" w:lineRule="auto"/>
        <w:rPr>
          <w:rFonts w:ascii="Times New Roman" w:hAnsi="Times New Roman" w:cs="Times New Roman"/>
        </w:rPr>
      </w:pPr>
      <w:proofErr w:type="spellStart"/>
      <w:r w:rsidRPr="00BE251D">
        <w:rPr>
          <w:rFonts w:ascii="Times New Roman" w:hAnsi="Times New Roman" w:cs="Times New Roman"/>
        </w:rPr>
        <w:t>Hamshere</w:t>
      </w:r>
      <w:proofErr w:type="spellEnd"/>
      <w:r w:rsidRPr="00BE251D">
        <w:rPr>
          <w:rFonts w:ascii="Times New Roman" w:hAnsi="Times New Roman" w:cs="Times New Roman"/>
        </w:rPr>
        <w:t xml:space="preserve"> ML, O'Donovan MC, Jones IR, Jones L, Kirov G, Green EK, </w:t>
      </w:r>
      <w:proofErr w:type="spellStart"/>
      <w:r w:rsidRPr="00BE251D">
        <w:rPr>
          <w:rFonts w:ascii="Times New Roman" w:hAnsi="Times New Roman" w:cs="Times New Roman"/>
        </w:rPr>
        <w:t>Moskvina</w:t>
      </w:r>
      <w:proofErr w:type="spellEnd"/>
      <w:r w:rsidRPr="00BE251D">
        <w:rPr>
          <w:rFonts w:ascii="Times New Roman" w:hAnsi="Times New Roman" w:cs="Times New Roman"/>
        </w:rPr>
        <w:t xml:space="preserve"> V, </w:t>
      </w:r>
      <w:proofErr w:type="spellStart"/>
      <w:r w:rsidRPr="00BE251D">
        <w:rPr>
          <w:rFonts w:ascii="Times New Roman" w:hAnsi="Times New Roman" w:cs="Times New Roman"/>
        </w:rPr>
        <w:t>Grozeva</w:t>
      </w:r>
      <w:proofErr w:type="spellEnd"/>
      <w:r w:rsidRPr="00BE251D">
        <w:rPr>
          <w:rFonts w:ascii="Times New Roman" w:hAnsi="Times New Roman" w:cs="Times New Roman"/>
        </w:rPr>
        <w:t xml:space="preserve"> D, Bass N, </w:t>
      </w:r>
      <w:proofErr w:type="spellStart"/>
      <w:r w:rsidRPr="00BE251D">
        <w:rPr>
          <w:rFonts w:ascii="Times New Roman" w:hAnsi="Times New Roman" w:cs="Times New Roman"/>
        </w:rPr>
        <w:t>McQuillin</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Gurling</w:t>
      </w:r>
      <w:proofErr w:type="spellEnd"/>
      <w:r w:rsidRPr="00BE251D">
        <w:rPr>
          <w:rFonts w:ascii="Times New Roman" w:hAnsi="Times New Roman" w:cs="Times New Roman"/>
        </w:rPr>
        <w:t xml:space="preserve"> H, St Clair D, Young AH, Ferrier IN, Farmer A, McGuffin P, </w:t>
      </w:r>
      <w:proofErr w:type="spellStart"/>
      <w:r w:rsidRPr="00BE251D">
        <w:rPr>
          <w:rFonts w:ascii="Times New Roman" w:hAnsi="Times New Roman" w:cs="Times New Roman"/>
        </w:rPr>
        <w:t>Sklar</w:t>
      </w:r>
      <w:proofErr w:type="spellEnd"/>
      <w:r w:rsidRPr="00BE251D">
        <w:rPr>
          <w:rFonts w:ascii="Times New Roman" w:hAnsi="Times New Roman" w:cs="Times New Roman"/>
        </w:rPr>
        <w:t xml:space="preserve"> P, Purcell S, </w:t>
      </w:r>
      <w:proofErr w:type="spellStart"/>
      <w:r w:rsidRPr="00BE251D">
        <w:rPr>
          <w:rFonts w:ascii="Times New Roman" w:hAnsi="Times New Roman" w:cs="Times New Roman"/>
        </w:rPr>
        <w:t>Holmans</w:t>
      </w:r>
      <w:proofErr w:type="spellEnd"/>
      <w:r w:rsidRPr="00BE251D">
        <w:rPr>
          <w:rFonts w:ascii="Times New Roman" w:hAnsi="Times New Roman" w:cs="Times New Roman"/>
        </w:rPr>
        <w:t xml:space="preserve"> PA, Owen MJ, Craddock N.</w:t>
      </w:r>
      <w:r>
        <w:rPr>
          <w:rFonts w:ascii="Times New Roman" w:hAnsi="Times New Roman" w:cs="Times New Roman"/>
        </w:rPr>
        <w:t xml:space="preserve"> 2011. </w:t>
      </w:r>
      <w:proofErr w:type="gramStart"/>
      <w:r w:rsidRPr="00BE251D">
        <w:rPr>
          <w:rFonts w:ascii="Times New Roman" w:hAnsi="Times New Roman" w:cs="Times New Roman"/>
        </w:rPr>
        <w:t>Polygenic dissection of the bipolar phenotype.</w:t>
      </w:r>
      <w:proofErr w:type="gramEnd"/>
      <w:r w:rsidRPr="00BE251D">
        <w:rPr>
          <w:rFonts w:ascii="Times New Roman" w:hAnsi="Times New Roman" w:cs="Times New Roman"/>
        </w:rPr>
        <w:t xml:space="preserve"> </w:t>
      </w:r>
      <w:r w:rsidRPr="00BE251D">
        <w:rPr>
          <w:rFonts w:ascii="Times New Roman" w:hAnsi="Times New Roman" w:cs="Times New Roman"/>
          <w:iCs/>
        </w:rPr>
        <w:t>Br J Psychiatry</w:t>
      </w:r>
      <w:r>
        <w:rPr>
          <w:rFonts w:ascii="Times New Roman" w:hAnsi="Times New Roman" w:cs="Times New Roman"/>
        </w:rPr>
        <w:t xml:space="preserve"> </w:t>
      </w:r>
      <w:r w:rsidRPr="00BE251D">
        <w:rPr>
          <w:rFonts w:ascii="Times New Roman" w:hAnsi="Times New Roman" w:cs="Times New Roman"/>
        </w:rPr>
        <w:t>198: 284-288.</w:t>
      </w:r>
    </w:p>
    <w:p w:rsidR="00B73DE8" w:rsidRDefault="00B73DE8" w:rsidP="00B73DE8">
      <w:pPr>
        <w:spacing w:after="0" w:line="360" w:lineRule="auto"/>
        <w:rPr>
          <w:rFonts w:ascii="Times New Roman" w:hAnsi="Times New Roman" w:cs="Times New Roman"/>
        </w:rPr>
      </w:pPr>
    </w:p>
    <w:p w:rsidR="00B73DE8" w:rsidRPr="00BE251D" w:rsidRDefault="00B73DE8" w:rsidP="00B73DE8">
      <w:pPr>
        <w:spacing w:after="0" w:line="360" w:lineRule="auto"/>
        <w:rPr>
          <w:rFonts w:ascii="Times New Roman" w:hAnsi="Times New Roman" w:cs="Times New Roman"/>
        </w:rPr>
      </w:pPr>
      <w:r w:rsidRPr="00BE251D">
        <w:rPr>
          <w:rFonts w:ascii="Times New Roman" w:hAnsi="Times New Roman" w:cs="Times New Roman"/>
        </w:rPr>
        <w:t xml:space="preserve">Harley ME, </w:t>
      </w:r>
      <w:proofErr w:type="spellStart"/>
      <w:r w:rsidRPr="00BE251D">
        <w:rPr>
          <w:rFonts w:ascii="Times New Roman" w:hAnsi="Times New Roman" w:cs="Times New Roman"/>
        </w:rPr>
        <w:t>Murina</w:t>
      </w:r>
      <w:proofErr w:type="spellEnd"/>
      <w:r w:rsidRPr="00BE251D">
        <w:rPr>
          <w:rFonts w:ascii="Times New Roman" w:hAnsi="Times New Roman" w:cs="Times New Roman"/>
        </w:rPr>
        <w:t xml:space="preserve"> O, Leitch A, Higgs MR, Bicknell LS, </w:t>
      </w:r>
      <w:proofErr w:type="spellStart"/>
      <w:r w:rsidRPr="00BE251D">
        <w:rPr>
          <w:rFonts w:ascii="Times New Roman" w:hAnsi="Times New Roman" w:cs="Times New Roman"/>
        </w:rPr>
        <w:t>Yigit</w:t>
      </w:r>
      <w:proofErr w:type="spellEnd"/>
      <w:r w:rsidRPr="00BE251D">
        <w:rPr>
          <w:rFonts w:ascii="Times New Roman" w:hAnsi="Times New Roman" w:cs="Times New Roman"/>
        </w:rPr>
        <w:t xml:space="preserve"> G, </w:t>
      </w:r>
      <w:proofErr w:type="spellStart"/>
      <w:r w:rsidRPr="00BE251D">
        <w:rPr>
          <w:rFonts w:ascii="Times New Roman" w:hAnsi="Times New Roman" w:cs="Times New Roman"/>
        </w:rPr>
        <w:t>Blackford</w:t>
      </w:r>
      <w:proofErr w:type="spellEnd"/>
      <w:r w:rsidRPr="00BE251D">
        <w:rPr>
          <w:rFonts w:ascii="Times New Roman" w:hAnsi="Times New Roman" w:cs="Times New Roman"/>
        </w:rPr>
        <w:t xml:space="preserve"> AN, </w:t>
      </w:r>
      <w:proofErr w:type="spellStart"/>
      <w:r w:rsidRPr="00BE251D">
        <w:rPr>
          <w:rFonts w:ascii="Times New Roman" w:hAnsi="Times New Roman" w:cs="Times New Roman"/>
        </w:rPr>
        <w:t>Zlatanou</w:t>
      </w:r>
      <w:proofErr w:type="spellEnd"/>
      <w:r w:rsidRPr="00BE251D">
        <w:rPr>
          <w:rFonts w:ascii="Times New Roman" w:hAnsi="Times New Roman" w:cs="Times New Roman"/>
        </w:rPr>
        <w:t xml:space="preserve"> A, Mackenzie KJ, Reddy K, </w:t>
      </w:r>
      <w:proofErr w:type="spellStart"/>
      <w:r w:rsidRPr="00BE251D">
        <w:rPr>
          <w:rFonts w:ascii="Times New Roman" w:hAnsi="Times New Roman" w:cs="Times New Roman"/>
        </w:rPr>
        <w:t>Halachev</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McGlasson</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Reijns</w:t>
      </w:r>
      <w:proofErr w:type="spellEnd"/>
      <w:r w:rsidRPr="00BE251D">
        <w:rPr>
          <w:rFonts w:ascii="Times New Roman" w:hAnsi="Times New Roman" w:cs="Times New Roman"/>
        </w:rPr>
        <w:t xml:space="preserve"> MA, </w:t>
      </w:r>
      <w:proofErr w:type="spellStart"/>
      <w:r w:rsidRPr="00BE251D">
        <w:rPr>
          <w:rFonts w:ascii="Times New Roman" w:hAnsi="Times New Roman" w:cs="Times New Roman"/>
        </w:rPr>
        <w:t>Fluteau</w:t>
      </w:r>
      <w:proofErr w:type="spellEnd"/>
      <w:r w:rsidRPr="00BE251D">
        <w:rPr>
          <w:rFonts w:ascii="Times New Roman" w:hAnsi="Times New Roman" w:cs="Times New Roman"/>
        </w:rPr>
        <w:t xml:space="preserve"> A, Martin CA, </w:t>
      </w:r>
      <w:proofErr w:type="spellStart"/>
      <w:r w:rsidRPr="00BE251D">
        <w:rPr>
          <w:rFonts w:ascii="Times New Roman" w:hAnsi="Times New Roman" w:cs="Times New Roman"/>
        </w:rPr>
        <w:t>Sabbioneda</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Elcioglu</w:t>
      </w:r>
      <w:proofErr w:type="spellEnd"/>
      <w:r w:rsidRPr="00BE251D">
        <w:rPr>
          <w:rFonts w:ascii="Times New Roman" w:hAnsi="Times New Roman" w:cs="Times New Roman"/>
        </w:rPr>
        <w:t xml:space="preserve"> NH, </w:t>
      </w:r>
      <w:proofErr w:type="spellStart"/>
      <w:r w:rsidRPr="00BE251D">
        <w:rPr>
          <w:rFonts w:ascii="Times New Roman" w:hAnsi="Times New Roman" w:cs="Times New Roman"/>
        </w:rPr>
        <w:t>Altmüller</w:t>
      </w:r>
      <w:proofErr w:type="spellEnd"/>
      <w:r w:rsidRPr="00BE251D">
        <w:rPr>
          <w:rFonts w:ascii="Times New Roman" w:hAnsi="Times New Roman" w:cs="Times New Roman"/>
        </w:rPr>
        <w:t xml:space="preserve"> J, Thiele H, </w:t>
      </w:r>
      <w:proofErr w:type="spellStart"/>
      <w:r w:rsidRPr="00BE251D">
        <w:rPr>
          <w:rFonts w:ascii="Times New Roman" w:hAnsi="Times New Roman" w:cs="Times New Roman"/>
        </w:rPr>
        <w:t>Greenhalgh</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Chessa</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Maghnie</w:t>
      </w:r>
      <w:proofErr w:type="spellEnd"/>
      <w:r w:rsidRPr="00BE251D">
        <w:rPr>
          <w:rFonts w:ascii="Times New Roman" w:hAnsi="Times New Roman" w:cs="Times New Roman"/>
        </w:rPr>
        <w:t xml:space="preserve"> M, Salim M, </w:t>
      </w:r>
      <w:proofErr w:type="spellStart"/>
      <w:r w:rsidRPr="00BE251D">
        <w:rPr>
          <w:rFonts w:ascii="Times New Roman" w:hAnsi="Times New Roman" w:cs="Times New Roman"/>
        </w:rPr>
        <w:t>Bober</w:t>
      </w:r>
      <w:proofErr w:type="spellEnd"/>
      <w:r w:rsidRPr="00BE251D">
        <w:rPr>
          <w:rFonts w:ascii="Times New Roman" w:hAnsi="Times New Roman" w:cs="Times New Roman"/>
        </w:rPr>
        <w:t xml:space="preserve"> MB, </w:t>
      </w:r>
      <w:proofErr w:type="spellStart"/>
      <w:r w:rsidRPr="00BE251D">
        <w:rPr>
          <w:rFonts w:ascii="Times New Roman" w:hAnsi="Times New Roman" w:cs="Times New Roman"/>
        </w:rPr>
        <w:t>Nürnberg</w:t>
      </w:r>
      <w:proofErr w:type="spellEnd"/>
      <w:r w:rsidRPr="00BE251D">
        <w:rPr>
          <w:rFonts w:ascii="Times New Roman" w:hAnsi="Times New Roman" w:cs="Times New Roman"/>
        </w:rPr>
        <w:t xml:space="preserve"> P, Jackson SP, </w:t>
      </w:r>
      <w:proofErr w:type="spellStart"/>
      <w:r w:rsidRPr="00BE251D">
        <w:rPr>
          <w:rFonts w:ascii="Times New Roman" w:hAnsi="Times New Roman" w:cs="Times New Roman"/>
        </w:rPr>
        <w:t>Hurles</w:t>
      </w:r>
      <w:proofErr w:type="spellEnd"/>
      <w:r w:rsidRPr="00BE251D">
        <w:rPr>
          <w:rFonts w:ascii="Times New Roman" w:hAnsi="Times New Roman" w:cs="Times New Roman"/>
        </w:rPr>
        <w:t xml:space="preserve"> ME, </w:t>
      </w:r>
      <w:proofErr w:type="spellStart"/>
      <w:r w:rsidRPr="00BE251D">
        <w:rPr>
          <w:rFonts w:ascii="Times New Roman" w:hAnsi="Times New Roman" w:cs="Times New Roman"/>
        </w:rPr>
        <w:t>Wollnik</w:t>
      </w:r>
      <w:proofErr w:type="spellEnd"/>
      <w:r w:rsidRPr="00BE251D">
        <w:rPr>
          <w:rFonts w:ascii="Times New Roman" w:hAnsi="Times New Roman" w:cs="Times New Roman"/>
        </w:rPr>
        <w:t xml:space="preserve"> B, Stewart GS, Jackson AP. </w:t>
      </w:r>
      <w:r>
        <w:rPr>
          <w:rFonts w:ascii="Times New Roman" w:hAnsi="Times New Roman" w:cs="Times New Roman"/>
        </w:rPr>
        <w:t xml:space="preserve">2016. </w:t>
      </w:r>
      <w:r w:rsidRPr="00BE251D">
        <w:rPr>
          <w:rFonts w:ascii="Times New Roman" w:hAnsi="Times New Roman" w:cs="Times New Roman"/>
        </w:rPr>
        <w:t xml:space="preserve">TRAIP promotes DNA damage response during genome replication and is mutated in primordial dwarfism. </w:t>
      </w:r>
      <w:r w:rsidRPr="00BE251D">
        <w:rPr>
          <w:rFonts w:ascii="Times New Roman" w:hAnsi="Times New Roman" w:cs="Times New Roman"/>
          <w:iCs/>
        </w:rPr>
        <w:t>Nat Genet</w:t>
      </w:r>
      <w:r>
        <w:rPr>
          <w:rFonts w:ascii="Times New Roman" w:hAnsi="Times New Roman" w:cs="Times New Roman"/>
        </w:rPr>
        <w:t xml:space="preserve"> </w:t>
      </w:r>
      <w:r w:rsidRPr="00BE251D">
        <w:rPr>
          <w:rFonts w:ascii="Times New Roman" w:hAnsi="Times New Roman" w:cs="Times New Roman"/>
        </w:rPr>
        <w:t>48: 36-43</w:t>
      </w:r>
    </w:p>
    <w:p w:rsidR="00B73DE8" w:rsidRDefault="00B73DE8" w:rsidP="00B73DE8">
      <w:pPr>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proofErr w:type="gramStart"/>
      <w:r w:rsidRPr="00BE1B82">
        <w:rPr>
          <w:rFonts w:ascii="Times New Roman" w:hAnsi="Times New Roman" w:cs="Times New Roman"/>
        </w:rPr>
        <w:t>Kirov G. 2015.</w:t>
      </w:r>
      <w:proofErr w:type="gramEnd"/>
      <w:r w:rsidRPr="00BE1B82">
        <w:rPr>
          <w:rFonts w:ascii="Times New Roman" w:hAnsi="Times New Roman" w:cs="Times New Roman"/>
        </w:rPr>
        <w:t xml:space="preserve"> CNVs in neuropsychiatric </w:t>
      </w:r>
      <w:proofErr w:type="spellStart"/>
      <w:r w:rsidRPr="00BE1B82">
        <w:rPr>
          <w:rFonts w:ascii="Times New Roman" w:hAnsi="Times New Roman" w:cs="Times New Roman"/>
        </w:rPr>
        <w:t>disorders.Hum</w:t>
      </w:r>
      <w:proofErr w:type="spellEnd"/>
      <w:r w:rsidRPr="00BE1B82">
        <w:rPr>
          <w:rFonts w:ascii="Times New Roman" w:hAnsi="Times New Roman" w:cs="Times New Roman"/>
        </w:rPr>
        <w:t xml:space="preserve"> </w:t>
      </w:r>
      <w:proofErr w:type="spellStart"/>
      <w:r w:rsidRPr="00BE1B82">
        <w:rPr>
          <w:rFonts w:ascii="Times New Roman" w:hAnsi="Times New Roman" w:cs="Times New Roman"/>
        </w:rPr>
        <w:t>Mol</w:t>
      </w:r>
      <w:proofErr w:type="spellEnd"/>
      <w:r w:rsidRPr="00BE1B82">
        <w:rPr>
          <w:rFonts w:ascii="Times New Roman" w:hAnsi="Times New Roman" w:cs="Times New Roman"/>
        </w:rPr>
        <w:t xml:space="preserve"> Genet 24: R45-49</w:t>
      </w:r>
      <w:r>
        <w:rPr>
          <w:rFonts w:ascii="Times New Roman" w:hAnsi="Times New Roman" w:cs="Times New Roman"/>
        </w:rPr>
        <w:t xml:space="preserve">. </w:t>
      </w:r>
    </w:p>
    <w:p w:rsidR="00B73DE8" w:rsidRPr="00BE1B82" w:rsidRDefault="00B73DE8" w:rsidP="00B73DE8">
      <w:pPr>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proofErr w:type="spellStart"/>
      <w:r w:rsidRPr="00BE1B82">
        <w:rPr>
          <w:rFonts w:ascii="Times New Roman" w:hAnsi="Times New Roman" w:cs="Times New Roman"/>
        </w:rPr>
        <w:t>Laursen</w:t>
      </w:r>
      <w:proofErr w:type="spellEnd"/>
      <w:r w:rsidRPr="00BE1B82">
        <w:rPr>
          <w:rFonts w:ascii="Times New Roman" w:hAnsi="Times New Roman" w:cs="Times New Roman"/>
        </w:rPr>
        <w:t xml:space="preserve"> TM, </w:t>
      </w:r>
      <w:proofErr w:type="spellStart"/>
      <w:r w:rsidRPr="00BE1B82">
        <w:rPr>
          <w:rFonts w:ascii="Times New Roman" w:hAnsi="Times New Roman" w:cs="Times New Roman"/>
        </w:rPr>
        <w:t>Labouriau</w:t>
      </w:r>
      <w:proofErr w:type="spellEnd"/>
      <w:r w:rsidRPr="00BE1B82">
        <w:rPr>
          <w:rFonts w:ascii="Times New Roman" w:hAnsi="Times New Roman" w:cs="Times New Roman"/>
        </w:rPr>
        <w:t xml:space="preserve"> R, Licht RW, </w:t>
      </w:r>
      <w:proofErr w:type="spellStart"/>
      <w:r w:rsidRPr="00BE1B82">
        <w:rPr>
          <w:rFonts w:ascii="Times New Roman" w:hAnsi="Times New Roman" w:cs="Times New Roman"/>
        </w:rPr>
        <w:t>Bertelsen</w:t>
      </w:r>
      <w:proofErr w:type="spellEnd"/>
      <w:r w:rsidRPr="00BE1B82">
        <w:rPr>
          <w:rFonts w:ascii="Times New Roman" w:hAnsi="Times New Roman" w:cs="Times New Roman"/>
        </w:rPr>
        <w:t xml:space="preserve"> A, </w:t>
      </w:r>
      <w:proofErr w:type="spellStart"/>
      <w:r w:rsidRPr="00BE1B82">
        <w:rPr>
          <w:rFonts w:ascii="Times New Roman" w:hAnsi="Times New Roman" w:cs="Times New Roman"/>
        </w:rPr>
        <w:t>Munk</w:t>
      </w:r>
      <w:proofErr w:type="spellEnd"/>
      <w:r w:rsidRPr="00BE1B82">
        <w:rPr>
          <w:rFonts w:ascii="Times New Roman" w:hAnsi="Times New Roman" w:cs="Times New Roman"/>
        </w:rPr>
        <w:t xml:space="preserve">-Olsen T, Mortensen PB. </w:t>
      </w:r>
      <w:r>
        <w:rPr>
          <w:rFonts w:ascii="Times New Roman" w:hAnsi="Times New Roman" w:cs="Times New Roman"/>
        </w:rPr>
        <w:t xml:space="preserve">2005. </w:t>
      </w:r>
      <w:r w:rsidRPr="00BE1B82">
        <w:rPr>
          <w:rFonts w:ascii="Times New Roman" w:hAnsi="Times New Roman" w:cs="Times New Roman"/>
        </w:rPr>
        <w:t>Family history of psychiatric illness as a risk factor for schizoaffective disorder: a Danish register-based cohort study.</w:t>
      </w:r>
      <w:r>
        <w:rPr>
          <w:rFonts w:ascii="Times New Roman" w:hAnsi="Times New Roman" w:cs="Times New Roman"/>
        </w:rPr>
        <w:t xml:space="preserve"> Arch Gen Psychiatry </w:t>
      </w:r>
      <w:r w:rsidRPr="00BE1B82">
        <w:rPr>
          <w:rFonts w:ascii="Times New Roman" w:hAnsi="Times New Roman" w:cs="Times New Roman"/>
        </w:rPr>
        <w:t>62: 841-848.</w:t>
      </w:r>
    </w:p>
    <w:p w:rsidR="00B73DE8" w:rsidRPr="00BE1B82" w:rsidRDefault="00B73DE8" w:rsidP="00B73DE8">
      <w:pPr>
        <w:spacing w:after="0" w:line="360" w:lineRule="auto"/>
        <w:rPr>
          <w:rFonts w:ascii="Times New Roman" w:hAnsi="Times New Roman" w:cs="Times New Roman"/>
        </w:rPr>
      </w:pPr>
    </w:p>
    <w:p w:rsidR="00B73DE8" w:rsidRPr="00BE1B82" w:rsidRDefault="00B73DE8" w:rsidP="00B73DE8">
      <w:pPr>
        <w:autoSpaceDE w:val="0"/>
        <w:autoSpaceDN w:val="0"/>
        <w:adjustRightInd w:val="0"/>
        <w:spacing w:after="0" w:line="360" w:lineRule="auto"/>
        <w:rPr>
          <w:rFonts w:asciiTheme="majorBidi" w:hAnsiTheme="majorBidi" w:cstheme="majorBidi"/>
        </w:rPr>
      </w:pPr>
      <w:proofErr w:type="spellStart"/>
      <w:r w:rsidRPr="00BE1B82">
        <w:rPr>
          <w:rFonts w:asciiTheme="majorBidi" w:hAnsiTheme="majorBidi" w:cstheme="majorBidi"/>
        </w:rPr>
        <w:lastRenderedPageBreak/>
        <w:t>Malaspina</w:t>
      </w:r>
      <w:proofErr w:type="spellEnd"/>
      <w:r w:rsidRPr="00BE1B82">
        <w:rPr>
          <w:rFonts w:asciiTheme="majorBidi" w:hAnsiTheme="majorBidi" w:cstheme="majorBidi"/>
        </w:rPr>
        <w:t xml:space="preserve"> D, Owen MJ, </w:t>
      </w:r>
      <w:proofErr w:type="spellStart"/>
      <w:r w:rsidRPr="00BE1B82">
        <w:rPr>
          <w:rFonts w:asciiTheme="majorBidi" w:hAnsiTheme="majorBidi" w:cstheme="majorBidi"/>
        </w:rPr>
        <w:t>Heckers</w:t>
      </w:r>
      <w:proofErr w:type="spellEnd"/>
      <w:r w:rsidRPr="00BE1B82">
        <w:rPr>
          <w:rFonts w:asciiTheme="majorBidi" w:hAnsiTheme="majorBidi" w:cstheme="majorBidi"/>
        </w:rPr>
        <w:t xml:space="preserve"> S, </w:t>
      </w:r>
      <w:proofErr w:type="spellStart"/>
      <w:r w:rsidRPr="00BE1B82">
        <w:rPr>
          <w:rFonts w:asciiTheme="majorBidi" w:hAnsiTheme="majorBidi" w:cstheme="majorBidi"/>
        </w:rPr>
        <w:t>Tandon</w:t>
      </w:r>
      <w:proofErr w:type="spellEnd"/>
      <w:r w:rsidRPr="00BE1B82">
        <w:rPr>
          <w:rFonts w:asciiTheme="majorBidi" w:hAnsiTheme="majorBidi" w:cstheme="majorBidi"/>
        </w:rPr>
        <w:t xml:space="preserve"> R, Bustillo J, Schultz S, </w:t>
      </w:r>
      <w:proofErr w:type="spellStart"/>
      <w:r w:rsidRPr="00BE1B82">
        <w:rPr>
          <w:rFonts w:asciiTheme="majorBidi" w:hAnsiTheme="majorBidi" w:cstheme="majorBidi"/>
        </w:rPr>
        <w:t>Barch</w:t>
      </w:r>
      <w:proofErr w:type="spellEnd"/>
      <w:r w:rsidRPr="00BE1B82">
        <w:rPr>
          <w:rFonts w:asciiTheme="majorBidi" w:hAnsiTheme="majorBidi" w:cstheme="majorBidi"/>
        </w:rPr>
        <w:t xml:space="preserve"> DM, </w:t>
      </w:r>
      <w:proofErr w:type="spellStart"/>
      <w:r w:rsidRPr="00BE1B82">
        <w:rPr>
          <w:rFonts w:asciiTheme="majorBidi" w:hAnsiTheme="majorBidi" w:cstheme="majorBidi"/>
        </w:rPr>
        <w:t>Gaebel</w:t>
      </w:r>
      <w:proofErr w:type="spellEnd"/>
      <w:r w:rsidRPr="00BE1B82">
        <w:rPr>
          <w:rFonts w:asciiTheme="majorBidi" w:hAnsiTheme="majorBidi" w:cstheme="majorBidi"/>
        </w:rPr>
        <w:t xml:space="preserve"> W, Gur RE, </w:t>
      </w:r>
      <w:proofErr w:type="spellStart"/>
      <w:r w:rsidRPr="00BE1B82">
        <w:rPr>
          <w:rFonts w:asciiTheme="majorBidi" w:hAnsiTheme="majorBidi" w:cstheme="majorBidi"/>
        </w:rPr>
        <w:t>Tsuang</w:t>
      </w:r>
      <w:proofErr w:type="spellEnd"/>
      <w:r w:rsidRPr="00BE1B82">
        <w:rPr>
          <w:rFonts w:asciiTheme="majorBidi" w:hAnsiTheme="majorBidi" w:cstheme="majorBidi"/>
        </w:rPr>
        <w:t xml:space="preserve"> M, Van </w:t>
      </w:r>
      <w:proofErr w:type="spellStart"/>
      <w:r w:rsidRPr="00BE1B82">
        <w:rPr>
          <w:rFonts w:asciiTheme="majorBidi" w:hAnsiTheme="majorBidi" w:cstheme="majorBidi"/>
        </w:rPr>
        <w:t>Os</w:t>
      </w:r>
      <w:proofErr w:type="spellEnd"/>
      <w:r w:rsidRPr="00BE1B82">
        <w:rPr>
          <w:rFonts w:asciiTheme="majorBidi" w:hAnsiTheme="majorBidi" w:cstheme="majorBidi"/>
        </w:rPr>
        <w:t xml:space="preserve"> J, Carpenter W. </w:t>
      </w:r>
      <w:r>
        <w:rPr>
          <w:rFonts w:asciiTheme="majorBidi" w:hAnsiTheme="majorBidi" w:cstheme="majorBidi"/>
        </w:rPr>
        <w:t xml:space="preserve">2013. </w:t>
      </w:r>
      <w:proofErr w:type="gramStart"/>
      <w:r w:rsidRPr="00BE1B82">
        <w:rPr>
          <w:rFonts w:asciiTheme="majorBidi" w:hAnsiTheme="majorBidi" w:cstheme="majorBidi"/>
        </w:rPr>
        <w:t>Schizoaffective Disorder in the DSM-5.</w:t>
      </w:r>
      <w:proofErr w:type="gramEnd"/>
      <w:r w:rsidRPr="00BE1B82">
        <w:rPr>
          <w:rFonts w:asciiTheme="majorBidi" w:hAnsiTheme="majorBidi" w:cstheme="majorBidi"/>
        </w:rPr>
        <w:t xml:space="preserve"> </w:t>
      </w:r>
      <w:proofErr w:type="spellStart"/>
      <w:r w:rsidRPr="00BE1B82">
        <w:rPr>
          <w:rFonts w:asciiTheme="majorBidi" w:hAnsiTheme="majorBidi" w:cstheme="majorBidi"/>
        </w:rPr>
        <w:t>Schizophr</w:t>
      </w:r>
      <w:proofErr w:type="spellEnd"/>
      <w:r w:rsidRPr="00BE1B82">
        <w:rPr>
          <w:rFonts w:asciiTheme="majorBidi" w:hAnsiTheme="majorBidi" w:cstheme="majorBidi"/>
        </w:rPr>
        <w:t xml:space="preserve"> Res</w:t>
      </w:r>
      <w:r>
        <w:rPr>
          <w:rFonts w:asciiTheme="majorBidi" w:hAnsiTheme="majorBidi" w:cstheme="majorBidi"/>
        </w:rPr>
        <w:t xml:space="preserve"> </w:t>
      </w:r>
      <w:r w:rsidRPr="00BE1B82">
        <w:rPr>
          <w:rFonts w:asciiTheme="majorBidi" w:hAnsiTheme="majorBidi" w:cstheme="majorBidi"/>
        </w:rPr>
        <w:t xml:space="preserve">150: 21-5. </w:t>
      </w:r>
    </w:p>
    <w:p w:rsidR="00B73DE8" w:rsidRDefault="00B73DE8" w:rsidP="00B73DE8">
      <w:pPr>
        <w:spacing w:after="0" w:line="360" w:lineRule="auto"/>
        <w:rPr>
          <w:rFonts w:ascii="Times New Roman" w:hAnsi="Times New Roman" w:cs="Times New Roman"/>
        </w:rPr>
      </w:pPr>
    </w:p>
    <w:p w:rsidR="00B73DE8" w:rsidRPr="00BE1B82" w:rsidRDefault="00B73DE8" w:rsidP="00B73DE8">
      <w:pPr>
        <w:spacing w:after="0" w:line="360" w:lineRule="auto"/>
        <w:rPr>
          <w:rFonts w:ascii="Times New Roman" w:hAnsi="Times New Roman" w:cs="Times New Roman"/>
        </w:rPr>
      </w:pPr>
      <w:r w:rsidRPr="00BE1B82">
        <w:rPr>
          <w:rFonts w:ascii="Times New Roman" w:hAnsi="Times New Roman" w:cs="Times New Roman"/>
        </w:rPr>
        <w:t xml:space="preserve">Maj M, </w:t>
      </w:r>
      <w:proofErr w:type="spellStart"/>
      <w:r w:rsidRPr="00BE1B82">
        <w:rPr>
          <w:rFonts w:ascii="Times New Roman" w:hAnsi="Times New Roman" w:cs="Times New Roman"/>
        </w:rPr>
        <w:t>Pirozzi</w:t>
      </w:r>
      <w:proofErr w:type="spellEnd"/>
      <w:r w:rsidRPr="00BE1B82">
        <w:rPr>
          <w:rFonts w:ascii="Times New Roman" w:hAnsi="Times New Roman" w:cs="Times New Roman"/>
        </w:rPr>
        <w:t xml:space="preserve"> R, </w:t>
      </w:r>
      <w:proofErr w:type="spellStart"/>
      <w:r w:rsidRPr="00BE1B82">
        <w:rPr>
          <w:rFonts w:ascii="Times New Roman" w:hAnsi="Times New Roman" w:cs="Times New Roman"/>
        </w:rPr>
        <w:t>Formicola</w:t>
      </w:r>
      <w:proofErr w:type="spellEnd"/>
      <w:r w:rsidRPr="00BE1B82">
        <w:rPr>
          <w:rFonts w:ascii="Times New Roman" w:hAnsi="Times New Roman" w:cs="Times New Roman"/>
        </w:rPr>
        <w:t xml:space="preserve"> AM, </w:t>
      </w:r>
      <w:proofErr w:type="spellStart"/>
      <w:r w:rsidRPr="00BE1B82">
        <w:rPr>
          <w:rFonts w:ascii="Times New Roman" w:hAnsi="Times New Roman" w:cs="Times New Roman"/>
        </w:rPr>
        <w:t>Bartoli</w:t>
      </w:r>
      <w:proofErr w:type="spellEnd"/>
      <w:r w:rsidRPr="00BE1B82">
        <w:rPr>
          <w:rFonts w:ascii="Times New Roman" w:hAnsi="Times New Roman" w:cs="Times New Roman"/>
        </w:rPr>
        <w:t xml:space="preserve"> L, </w:t>
      </w:r>
      <w:proofErr w:type="spellStart"/>
      <w:r w:rsidRPr="00BE1B82">
        <w:rPr>
          <w:rFonts w:ascii="Times New Roman" w:hAnsi="Times New Roman" w:cs="Times New Roman"/>
        </w:rPr>
        <w:t>Bucci</w:t>
      </w:r>
      <w:proofErr w:type="spellEnd"/>
      <w:r w:rsidRPr="00BE1B82">
        <w:rPr>
          <w:rFonts w:ascii="Times New Roman" w:hAnsi="Times New Roman" w:cs="Times New Roman"/>
        </w:rPr>
        <w:t xml:space="preserve"> P. </w:t>
      </w:r>
      <w:r>
        <w:rPr>
          <w:rFonts w:ascii="Times New Roman" w:hAnsi="Times New Roman" w:cs="Times New Roman"/>
        </w:rPr>
        <w:t xml:space="preserve">2000. </w:t>
      </w:r>
      <w:r w:rsidRPr="00BE1B82">
        <w:rPr>
          <w:rFonts w:ascii="Times New Roman" w:hAnsi="Times New Roman" w:cs="Times New Roman"/>
        </w:rPr>
        <w:t>Reliability and validity of the DSM-IV diagnostic category of schizoaffective disorder: preliminary data.</w:t>
      </w:r>
      <w:r>
        <w:rPr>
          <w:rFonts w:ascii="Times New Roman" w:hAnsi="Times New Roman" w:cs="Times New Roman"/>
        </w:rPr>
        <w:t xml:space="preserve"> J Affect </w:t>
      </w:r>
      <w:proofErr w:type="spellStart"/>
      <w:r>
        <w:rPr>
          <w:rFonts w:ascii="Times New Roman" w:hAnsi="Times New Roman" w:cs="Times New Roman"/>
        </w:rPr>
        <w:t>Disord</w:t>
      </w:r>
      <w:proofErr w:type="spellEnd"/>
      <w:r>
        <w:rPr>
          <w:rFonts w:ascii="Times New Roman" w:hAnsi="Times New Roman" w:cs="Times New Roman"/>
        </w:rPr>
        <w:t xml:space="preserve"> </w:t>
      </w:r>
      <w:r w:rsidRPr="00BE1B82">
        <w:rPr>
          <w:rFonts w:ascii="Times New Roman" w:hAnsi="Times New Roman" w:cs="Times New Roman"/>
        </w:rPr>
        <w:t>57: 95-8.</w:t>
      </w:r>
    </w:p>
    <w:p w:rsidR="00B73DE8" w:rsidRDefault="00B73DE8" w:rsidP="00B73DE8">
      <w:pPr>
        <w:spacing w:after="0" w:line="360" w:lineRule="auto"/>
        <w:rPr>
          <w:rFonts w:ascii="Times New Roman" w:hAnsi="Times New Roman" w:cs="Times New Roman"/>
        </w:rPr>
      </w:pPr>
    </w:p>
    <w:p w:rsidR="00B73DE8" w:rsidRDefault="00B73DE8" w:rsidP="00B73DE8">
      <w:pPr>
        <w:spacing w:after="0" w:line="360" w:lineRule="auto"/>
        <w:rPr>
          <w:rFonts w:ascii="Times New Roman" w:hAnsi="Times New Roman" w:cs="Times New Roman"/>
        </w:rPr>
      </w:pPr>
      <w:r w:rsidRPr="0098216F">
        <w:rPr>
          <w:rFonts w:ascii="Times New Roman" w:hAnsi="Times New Roman" w:cs="Times New Roman"/>
        </w:rPr>
        <w:t xml:space="preserve">Psychiatric GWAS Consortium Bipolar Disorder Working Group, </w:t>
      </w:r>
      <w:proofErr w:type="spellStart"/>
      <w:r>
        <w:rPr>
          <w:rFonts w:ascii="Times New Roman" w:hAnsi="Times New Roman" w:cs="Times New Roman"/>
        </w:rPr>
        <w:t>S</w:t>
      </w:r>
      <w:r w:rsidRPr="00BE251D">
        <w:rPr>
          <w:rFonts w:ascii="Times New Roman" w:hAnsi="Times New Roman" w:cs="Times New Roman"/>
        </w:rPr>
        <w:t>klar</w:t>
      </w:r>
      <w:proofErr w:type="spellEnd"/>
      <w:r w:rsidRPr="00BE251D">
        <w:rPr>
          <w:rFonts w:ascii="Times New Roman" w:hAnsi="Times New Roman" w:cs="Times New Roman"/>
        </w:rPr>
        <w:t xml:space="preserve"> P, </w:t>
      </w:r>
      <w:proofErr w:type="spellStart"/>
      <w:r w:rsidRPr="00BE251D">
        <w:rPr>
          <w:rFonts w:ascii="Times New Roman" w:hAnsi="Times New Roman" w:cs="Times New Roman"/>
        </w:rPr>
        <w:t>Ripke</w:t>
      </w:r>
      <w:proofErr w:type="spellEnd"/>
      <w:r w:rsidRPr="00BE251D">
        <w:rPr>
          <w:rFonts w:ascii="Times New Roman" w:hAnsi="Times New Roman" w:cs="Times New Roman"/>
        </w:rPr>
        <w:t xml:space="preserve"> S, Scott LJ, </w:t>
      </w:r>
      <w:proofErr w:type="spellStart"/>
      <w:r w:rsidRPr="00BE251D">
        <w:rPr>
          <w:rFonts w:ascii="Times New Roman" w:hAnsi="Times New Roman" w:cs="Times New Roman"/>
        </w:rPr>
        <w:t>Andreassen</w:t>
      </w:r>
      <w:proofErr w:type="spellEnd"/>
      <w:r w:rsidRPr="00BE251D">
        <w:rPr>
          <w:rFonts w:ascii="Times New Roman" w:hAnsi="Times New Roman" w:cs="Times New Roman"/>
        </w:rPr>
        <w:t xml:space="preserve"> OA, </w:t>
      </w:r>
      <w:proofErr w:type="spellStart"/>
      <w:r w:rsidRPr="00BE251D">
        <w:rPr>
          <w:rFonts w:ascii="Times New Roman" w:hAnsi="Times New Roman" w:cs="Times New Roman"/>
        </w:rPr>
        <w:t>Cichon</w:t>
      </w:r>
      <w:proofErr w:type="spellEnd"/>
      <w:r w:rsidRPr="00BE251D">
        <w:rPr>
          <w:rFonts w:ascii="Times New Roman" w:hAnsi="Times New Roman" w:cs="Times New Roman"/>
        </w:rPr>
        <w:t xml:space="preserve"> S, Craddock N, </w:t>
      </w:r>
      <w:proofErr w:type="spellStart"/>
      <w:r w:rsidRPr="00BE251D">
        <w:rPr>
          <w:rFonts w:ascii="Times New Roman" w:hAnsi="Times New Roman" w:cs="Times New Roman"/>
        </w:rPr>
        <w:t>Edenberg</w:t>
      </w:r>
      <w:proofErr w:type="spellEnd"/>
      <w:r w:rsidRPr="00BE251D">
        <w:rPr>
          <w:rFonts w:ascii="Times New Roman" w:hAnsi="Times New Roman" w:cs="Times New Roman"/>
        </w:rPr>
        <w:t xml:space="preserve"> HJ Jr, </w:t>
      </w:r>
      <w:proofErr w:type="spellStart"/>
      <w:r w:rsidRPr="00BE251D">
        <w:rPr>
          <w:rFonts w:ascii="Times New Roman" w:hAnsi="Times New Roman" w:cs="Times New Roman"/>
        </w:rPr>
        <w:t>Nurnberger</w:t>
      </w:r>
      <w:proofErr w:type="spellEnd"/>
      <w:r w:rsidRPr="00BE251D">
        <w:rPr>
          <w:rFonts w:ascii="Times New Roman" w:hAnsi="Times New Roman" w:cs="Times New Roman"/>
        </w:rPr>
        <w:t xml:space="preserve"> JI, </w:t>
      </w:r>
      <w:proofErr w:type="spellStart"/>
      <w:r w:rsidRPr="00BE251D">
        <w:rPr>
          <w:rFonts w:ascii="Times New Roman" w:hAnsi="Times New Roman" w:cs="Times New Roman"/>
        </w:rPr>
        <w:t>Rietschel</w:t>
      </w:r>
      <w:proofErr w:type="spellEnd"/>
      <w:r w:rsidRPr="00BE251D">
        <w:rPr>
          <w:rFonts w:ascii="Times New Roman" w:hAnsi="Times New Roman" w:cs="Times New Roman"/>
        </w:rPr>
        <w:t xml:space="preserve"> M, Blackwood D, </w:t>
      </w:r>
      <w:proofErr w:type="spellStart"/>
      <w:r w:rsidRPr="00BE251D">
        <w:rPr>
          <w:rFonts w:ascii="Times New Roman" w:hAnsi="Times New Roman" w:cs="Times New Roman"/>
        </w:rPr>
        <w:t>Corvin</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Flickinger</w:t>
      </w:r>
      <w:proofErr w:type="spellEnd"/>
      <w:r w:rsidRPr="00BE251D">
        <w:rPr>
          <w:rFonts w:ascii="Times New Roman" w:hAnsi="Times New Roman" w:cs="Times New Roman"/>
        </w:rPr>
        <w:t xml:space="preserve"> M, Guan W, </w:t>
      </w:r>
      <w:proofErr w:type="spellStart"/>
      <w:r w:rsidRPr="00BE251D">
        <w:rPr>
          <w:rFonts w:ascii="Times New Roman" w:hAnsi="Times New Roman" w:cs="Times New Roman"/>
        </w:rPr>
        <w:t>Mattingsdal</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McQuillen</w:t>
      </w:r>
      <w:proofErr w:type="spellEnd"/>
      <w:r w:rsidRPr="00BE251D">
        <w:rPr>
          <w:rFonts w:ascii="Times New Roman" w:hAnsi="Times New Roman" w:cs="Times New Roman"/>
        </w:rPr>
        <w:t xml:space="preserve"> A, Kwan P, </w:t>
      </w:r>
      <w:proofErr w:type="spellStart"/>
      <w:r w:rsidRPr="00BE251D">
        <w:rPr>
          <w:rFonts w:ascii="Times New Roman" w:hAnsi="Times New Roman" w:cs="Times New Roman"/>
        </w:rPr>
        <w:t>Wienker</w:t>
      </w:r>
      <w:proofErr w:type="spellEnd"/>
      <w:r w:rsidRPr="00BE251D">
        <w:rPr>
          <w:rFonts w:ascii="Times New Roman" w:hAnsi="Times New Roman" w:cs="Times New Roman"/>
        </w:rPr>
        <w:t xml:space="preserve"> TF, Daly M, </w:t>
      </w:r>
      <w:proofErr w:type="spellStart"/>
      <w:r w:rsidRPr="00BE251D">
        <w:rPr>
          <w:rFonts w:ascii="Times New Roman" w:hAnsi="Times New Roman" w:cs="Times New Roman"/>
        </w:rPr>
        <w:t>Dudbridge</w:t>
      </w:r>
      <w:proofErr w:type="spellEnd"/>
      <w:r w:rsidRPr="00BE251D">
        <w:rPr>
          <w:rFonts w:ascii="Times New Roman" w:hAnsi="Times New Roman" w:cs="Times New Roman"/>
        </w:rPr>
        <w:t xml:space="preserve"> F, </w:t>
      </w:r>
      <w:proofErr w:type="spellStart"/>
      <w:r w:rsidRPr="00BE251D">
        <w:rPr>
          <w:rFonts w:ascii="Times New Roman" w:hAnsi="Times New Roman" w:cs="Times New Roman"/>
        </w:rPr>
        <w:t>Holmans</w:t>
      </w:r>
      <w:proofErr w:type="spellEnd"/>
      <w:r w:rsidRPr="00BE251D">
        <w:rPr>
          <w:rFonts w:ascii="Times New Roman" w:hAnsi="Times New Roman" w:cs="Times New Roman"/>
        </w:rPr>
        <w:t xml:space="preserve"> PA, Lin D, </w:t>
      </w:r>
      <w:proofErr w:type="spellStart"/>
      <w:r w:rsidRPr="00BE251D">
        <w:rPr>
          <w:rFonts w:ascii="Times New Roman" w:hAnsi="Times New Roman" w:cs="Times New Roman"/>
        </w:rPr>
        <w:t>Burmeister</w:t>
      </w:r>
      <w:proofErr w:type="spellEnd"/>
      <w:r w:rsidRPr="00BE251D">
        <w:rPr>
          <w:rFonts w:ascii="Times New Roman" w:hAnsi="Times New Roman" w:cs="Times New Roman"/>
        </w:rPr>
        <w:t xml:space="preserve"> M, Greenwood TA, </w:t>
      </w:r>
      <w:proofErr w:type="spellStart"/>
      <w:r w:rsidRPr="00BE251D">
        <w:rPr>
          <w:rFonts w:ascii="Times New Roman" w:hAnsi="Times New Roman" w:cs="Times New Roman"/>
        </w:rPr>
        <w:t>Hamshere</w:t>
      </w:r>
      <w:proofErr w:type="spellEnd"/>
      <w:r w:rsidRPr="00BE251D">
        <w:rPr>
          <w:rFonts w:ascii="Times New Roman" w:hAnsi="Times New Roman" w:cs="Times New Roman"/>
        </w:rPr>
        <w:t xml:space="preserve"> ML, Muglia P, Smith EN, </w:t>
      </w:r>
      <w:proofErr w:type="spellStart"/>
      <w:r w:rsidRPr="00BE251D">
        <w:rPr>
          <w:rFonts w:ascii="Times New Roman" w:hAnsi="Times New Roman" w:cs="Times New Roman"/>
        </w:rPr>
        <w:t>Zandi</w:t>
      </w:r>
      <w:proofErr w:type="spellEnd"/>
      <w:r w:rsidRPr="00BE251D">
        <w:rPr>
          <w:rFonts w:ascii="Times New Roman" w:hAnsi="Times New Roman" w:cs="Times New Roman"/>
        </w:rPr>
        <w:t xml:space="preserve"> PP, </w:t>
      </w:r>
      <w:proofErr w:type="spellStart"/>
      <w:r w:rsidRPr="00BE251D">
        <w:rPr>
          <w:rFonts w:ascii="Times New Roman" w:hAnsi="Times New Roman" w:cs="Times New Roman"/>
        </w:rPr>
        <w:t>Nievergelt</w:t>
      </w:r>
      <w:proofErr w:type="spellEnd"/>
      <w:r w:rsidRPr="00BE251D">
        <w:rPr>
          <w:rFonts w:ascii="Times New Roman" w:hAnsi="Times New Roman" w:cs="Times New Roman"/>
        </w:rPr>
        <w:t xml:space="preserve"> CM, McKinney R, Shilling PD, </w:t>
      </w:r>
      <w:proofErr w:type="spellStart"/>
      <w:r w:rsidRPr="00BE251D">
        <w:rPr>
          <w:rFonts w:ascii="Times New Roman" w:hAnsi="Times New Roman" w:cs="Times New Roman"/>
        </w:rPr>
        <w:t>Schork</w:t>
      </w:r>
      <w:proofErr w:type="spellEnd"/>
      <w:r w:rsidRPr="00BE251D">
        <w:rPr>
          <w:rFonts w:ascii="Times New Roman" w:hAnsi="Times New Roman" w:cs="Times New Roman"/>
        </w:rPr>
        <w:t xml:space="preserve"> NJ, </w:t>
      </w:r>
      <w:proofErr w:type="spellStart"/>
      <w:r w:rsidRPr="00BE251D">
        <w:rPr>
          <w:rFonts w:ascii="Times New Roman" w:hAnsi="Times New Roman" w:cs="Times New Roman"/>
        </w:rPr>
        <w:t>Bloss</w:t>
      </w:r>
      <w:proofErr w:type="spellEnd"/>
      <w:r w:rsidRPr="00BE251D">
        <w:rPr>
          <w:rFonts w:ascii="Times New Roman" w:hAnsi="Times New Roman" w:cs="Times New Roman"/>
        </w:rPr>
        <w:t xml:space="preserve"> CS, </w:t>
      </w:r>
      <w:proofErr w:type="spellStart"/>
      <w:r w:rsidRPr="00BE251D">
        <w:rPr>
          <w:rFonts w:ascii="Times New Roman" w:hAnsi="Times New Roman" w:cs="Times New Roman"/>
        </w:rPr>
        <w:t>Foroud</w:t>
      </w:r>
      <w:proofErr w:type="spellEnd"/>
      <w:r w:rsidRPr="00BE251D">
        <w:rPr>
          <w:rFonts w:ascii="Times New Roman" w:hAnsi="Times New Roman" w:cs="Times New Roman"/>
        </w:rPr>
        <w:t xml:space="preserve"> T, </w:t>
      </w:r>
      <w:proofErr w:type="spellStart"/>
      <w:r w:rsidRPr="00BE251D">
        <w:rPr>
          <w:rFonts w:ascii="Times New Roman" w:hAnsi="Times New Roman" w:cs="Times New Roman"/>
        </w:rPr>
        <w:t>Koller</w:t>
      </w:r>
      <w:proofErr w:type="spellEnd"/>
      <w:r w:rsidRPr="00BE251D">
        <w:rPr>
          <w:rFonts w:ascii="Times New Roman" w:hAnsi="Times New Roman" w:cs="Times New Roman"/>
        </w:rPr>
        <w:t xml:space="preserve"> DL, </w:t>
      </w:r>
      <w:proofErr w:type="spellStart"/>
      <w:r w:rsidRPr="00BE251D">
        <w:rPr>
          <w:rFonts w:ascii="Times New Roman" w:hAnsi="Times New Roman" w:cs="Times New Roman"/>
        </w:rPr>
        <w:t>Gershon</w:t>
      </w:r>
      <w:proofErr w:type="spellEnd"/>
      <w:r w:rsidRPr="00BE251D">
        <w:rPr>
          <w:rFonts w:ascii="Times New Roman" w:hAnsi="Times New Roman" w:cs="Times New Roman"/>
        </w:rPr>
        <w:t xml:space="preserve"> ES, Liu C, </w:t>
      </w:r>
      <w:proofErr w:type="spellStart"/>
      <w:r w:rsidRPr="00BE251D">
        <w:rPr>
          <w:rFonts w:ascii="Times New Roman" w:hAnsi="Times New Roman" w:cs="Times New Roman"/>
        </w:rPr>
        <w:t>Badner</w:t>
      </w:r>
      <w:proofErr w:type="spellEnd"/>
      <w:r w:rsidRPr="00BE251D">
        <w:rPr>
          <w:rFonts w:ascii="Times New Roman" w:hAnsi="Times New Roman" w:cs="Times New Roman"/>
        </w:rPr>
        <w:t xml:space="preserve"> JA, </w:t>
      </w:r>
      <w:proofErr w:type="spellStart"/>
      <w:r w:rsidRPr="00BE251D">
        <w:rPr>
          <w:rFonts w:ascii="Times New Roman" w:hAnsi="Times New Roman" w:cs="Times New Roman"/>
        </w:rPr>
        <w:t>Scheftner</w:t>
      </w:r>
      <w:proofErr w:type="spellEnd"/>
      <w:r w:rsidRPr="00BE251D">
        <w:rPr>
          <w:rFonts w:ascii="Times New Roman" w:hAnsi="Times New Roman" w:cs="Times New Roman"/>
        </w:rPr>
        <w:t xml:space="preserve"> WA, Lawson WB, </w:t>
      </w:r>
      <w:proofErr w:type="spellStart"/>
      <w:r w:rsidRPr="00BE251D">
        <w:rPr>
          <w:rFonts w:ascii="Times New Roman" w:hAnsi="Times New Roman" w:cs="Times New Roman"/>
        </w:rPr>
        <w:t>Nwulia</w:t>
      </w:r>
      <w:proofErr w:type="spellEnd"/>
      <w:r w:rsidRPr="00BE251D">
        <w:rPr>
          <w:rFonts w:ascii="Times New Roman" w:hAnsi="Times New Roman" w:cs="Times New Roman"/>
        </w:rPr>
        <w:t xml:space="preserve"> EA, </w:t>
      </w:r>
      <w:proofErr w:type="spellStart"/>
      <w:r w:rsidRPr="00BE251D">
        <w:rPr>
          <w:rFonts w:ascii="Times New Roman" w:hAnsi="Times New Roman" w:cs="Times New Roman"/>
        </w:rPr>
        <w:t>Hipolito</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Coryell</w:t>
      </w:r>
      <w:proofErr w:type="spellEnd"/>
      <w:r w:rsidRPr="00BE251D">
        <w:rPr>
          <w:rFonts w:ascii="Times New Roman" w:hAnsi="Times New Roman" w:cs="Times New Roman"/>
        </w:rPr>
        <w:t xml:space="preserve"> W, Rice J, </w:t>
      </w:r>
      <w:proofErr w:type="spellStart"/>
      <w:r w:rsidRPr="00BE251D">
        <w:rPr>
          <w:rFonts w:ascii="Times New Roman" w:hAnsi="Times New Roman" w:cs="Times New Roman"/>
        </w:rPr>
        <w:t>Byerley</w:t>
      </w:r>
      <w:proofErr w:type="spellEnd"/>
      <w:r w:rsidRPr="00BE251D">
        <w:rPr>
          <w:rFonts w:ascii="Times New Roman" w:hAnsi="Times New Roman" w:cs="Times New Roman"/>
        </w:rPr>
        <w:t xml:space="preserve"> W, McMahon FJ, Schulze TG, </w:t>
      </w:r>
      <w:proofErr w:type="spellStart"/>
      <w:r w:rsidRPr="00BE251D">
        <w:rPr>
          <w:rFonts w:ascii="Times New Roman" w:hAnsi="Times New Roman" w:cs="Times New Roman"/>
        </w:rPr>
        <w:t>Berrettini</w:t>
      </w:r>
      <w:proofErr w:type="spellEnd"/>
      <w:r w:rsidRPr="00BE251D">
        <w:rPr>
          <w:rFonts w:ascii="Times New Roman" w:hAnsi="Times New Roman" w:cs="Times New Roman"/>
        </w:rPr>
        <w:t xml:space="preserve"> W, </w:t>
      </w:r>
      <w:proofErr w:type="spellStart"/>
      <w:r w:rsidRPr="00BE251D">
        <w:rPr>
          <w:rFonts w:ascii="Times New Roman" w:hAnsi="Times New Roman" w:cs="Times New Roman"/>
        </w:rPr>
        <w:t>Lohoff</w:t>
      </w:r>
      <w:proofErr w:type="spellEnd"/>
      <w:r w:rsidRPr="00BE251D">
        <w:rPr>
          <w:rFonts w:ascii="Times New Roman" w:hAnsi="Times New Roman" w:cs="Times New Roman"/>
        </w:rPr>
        <w:t xml:space="preserve"> FW, Potash JB, Mahon PB, McInnis MG, </w:t>
      </w:r>
      <w:proofErr w:type="spellStart"/>
      <w:r w:rsidRPr="00BE251D">
        <w:rPr>
          <w:rFonts w:ascii="Times New Roman" w:hAnsi="Times New Roman" w:cs="Times New Roman"/>
        </w:rPr>
        <w:t>Zöllner</w:t>
      </w:r>
      <w:proofErr w:type="spellEnd"/>
      <w:r w:rsidRPr="00BE251D">
        <w:rPr>
          <w:rFonts w:ascii="Times New Roman" w:hAnsi="Times New Roman" w:cs="Times New Roman"/>
        </w:rPr>
        <w:t xml:space="preserve"> S, Zhang P, Craig DW, </w:t>
      </w:r>
      <w:proofErr w:type="spellStart"/>
      <w:r w:rsidRPr="00BE251D">
        <w:rPr>
          <w:rFonts w:ascii="Times New Roman" w:hAnsi="Times New Roman" w:cs="Times New Roman"/>
        </w:rPr>
        <w:t>Szelinger</w:t>
      </w:r>
      <w:proofErr w:type="spellEnd"/>
      <w:r w:rsidRPr="00BE251D">
        <w:rPr>
          <w:rFonts w:ascii="Times New Roman" w:hAnsi="Times New Roman" w:cs="Times New Roman"/>
        </w:rPr>
        <w:t xml:space="preserve"> S, Barrett TB, Breuer R, Meier S, </w:t>
      </w:r>
      <w:proofErr w:type="spellStart"/>
      <w:r w:rsidRPr="00BE251D">
        <w:rPr>
          <w:rFonts w:ascii="Times New Roman" w:hAnsi="Times New Roman" w:cs="Times New Roman"/>
        </w:rPr>
        <w:t>Strohmaier</w:t>
      </w:r>
      <w:proofErr w:type="spellEnd"/>
      <w:r w:rsidRPr="00BE251D">
        <w:rPr>
          <w:rFonts w:ascii="Times New Roman" w:hAnsi="Times New Roman" w:cs="Times New Roman"/>
        </w:rPr>
        <w:t xml:space="preserve"> J, Witt SH, </w:t>
      </w:r>
      <w:proofErr w:type="spellStart"/>
      <w:r w:rsidRPr="00BE251D">
        <w:rPr>
          <w:rFonts w:ascii="Times New Roman" w:hAnsi="Times New Roman" w:cs="Times New Roman"/>
        </w:rPr>
        <w:t>Tozzi</w:t>
      </w:r>
      <w:proofErr w:type="spellEnd"/>
      <w:r w:rsidRPr="00BE251D">
        <w:rPr>
          <w:rFonts w:ascii="Times New Roman" w:hAnsi="Times New Roman" w:cs="Times New Roman"/>
        </w:rPr>
        <w:t xml:space="preserve"> F, Farmer A, McGuffin P, Strauss J, Xu W, Kennedy JL, Vincent JB, Matthews K, Day R, Ferreira MA, </w:t>
      </w:r>
      <w:proofErr w:type="spellStart"/>
      <w:r w:rsidRPr="00BE251D">
        <w:rPr>
          <w:rFonts w:ascii="Times New Roman" w:hAnsi="Times New Roman" w:cs="Times New Roman"/>
        </w:rPr>
        <w:t>O'Dushlaine</w:t>
      </w:r>
      <w:proofErr w:type="spellEnd"/>
      <w:r w:rsidRPr="00BE251D">
        <w:rPr>
          <w:rFonts w:ascii="Times New Roman" w:hAnsi="Times New Roman" w:cs="Times New Roman"/>
        </w:rPr>
        <w:t xml:space="preserve"> C, Perlis R, </w:t>
      </w:r>
      <w:proofErr w:type="spellStart"/>
      <w:r w:rsidRPr="00BE251D">
        <w:rPr>
          <w:rFonts w:ascii="Times New Roman" w:hAnsi="Times New Roman" w:cs="Times New Roman"/>
        </w:rPr>
        <w:t>Raychaudhuri</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Ruderfer</w:t>
      </w:r>
      <w:proofErr w:type="spellEnd"/>
      <w:r w:rsidRPr="00BE251D">
        <w:rPr>
          <w:rFonts w:ascii="Times New Roman" w:hAnsi="Times New Roman" w:cs="Times New Roman"/>
        </w:rPr>
        <w:t xml:space="preserve"> D, Lee PH, </w:t>
      </w:r>
      <w:proofErr w:type="spellStart"/>
      <w:r w:rsidRPr="00BE251D">
        <w:rPr>
          <w:rFonts w:ascii="Times New Roman" w:hAnsi="Times New Roman" w:cs="Times New Roman"/>
        </w:rPr>
        <w:t>Smoller</w:t>
      </w:r>
      <w:proofErr w:type="spellEnd"/>
      <w:r w:rsidRPr="00BE251D">
        <w:rPr>
          <w:rFonts w:ascii="Times New Roman" w:hAnsi="Times New Roman" w:cs="Times New Roman"/>
        </w:rPr>
        <w:t xml:space="preserve"> JW, Li J, </w:t>
      </w:r>
      <w:proofErr w:type="spellStart"/>
      <w:r w:rsidRPr="00BE251D">
        <w:rPr>
          <w:rFonts w:ascii="Times New Roman" w:hAnsi="Times New Roman" w:cs="Times New Roman"/>
        </w:rPr>
        <w:t>Absher</w:t>
      </w:r>
      <w:proofErr w:type="spellEnd"/>
      <w:r w:rsidRPr="00BE251D">
        <w:rPr>
          <w:rFonts w:ascii="Times New Roman" w:hAnsi="Times New Roman" w:cs="Times New Roman"/>
        </w:rPr>
        <w:t xml:space="preserve"> D, Bunny WE, </w:t>
      </w:r>
      <w:proofErr w:type="spellStart"/>
      <w:r w:rsidRPr="00BE251D">
        <w:rPr>
          <w:rFonts w:ascii="Times New Roman" w:hAnsi="Times New Roman" w:cs="Times New Roman"/>
        </w:rPr>
        <w:t>Barchas</w:t>
      </w:r>
      <w:proofErr w:type="spellEnd"/>
      <w:r w:rsidRPr="00BE251D">
        <w:rPr>
          <w:rFonts w:ascii="Times New Roman" w:hAnsi="Times New Roman" w:cs="Times New Roman"/>
        </w:rPr>
        <w:t xml:space="preserve"> JD, </w:t>
      </w:r>
      <w:proofErr w:type="spellStart"/>
      <w:r w:rsidRPr="00BE251D">
        <w:rPr>
          <w:rFonts w:ascii="Times New Roman" w:hAnsi="Times New Roman" w:cs="Times New Roman"/>
        </w:rPr>
        <w:t>Schatzberg</w:t>
      </w:r>
      <w:proofErr w:type="spellEnd"/>
      <w:r w:rsidRPr="00BE251D">
        <w:rPr>
          <w:rFonts w:ascii="Times New Roman" w:hAnsi="Times New Roman" w:cs="Times New Roman"/>
        </w:rPr>
        <w:t xml:space="preserve"> AF, Jones EG, </w:t>
      </w:r>
      <w:proofErr w:type="spellStart"/>
      <w:r w:rsidRPr="00BE251D">
        <w:rPr>
          <w:rFonts w:ascii="Times New Roman" w:hAnsi="Times New Roman" w:cs="Times New Roman"/>
        </w:rPr>
        <w:t>Meng</w:t>
      </w:r>
      <w:proofErr w:type="spellEnd"/>
      <w:r w:rsidRPr="00BE251D">
        <w:rPr>
          <w:rFonts w:ascii="Times New Roman" w:hAnsi="Times New Roman" w:cs="Times New Roman"/>
        </w:rPr>
        <w:t xml:space="preserve"> F, Thompson RC, Watson SJ, Myers RM, </w:t>
      </w:r>
      <w:proofErr w:type="spellStart"/>
      <w:r w:rsidRPr="00BE251D">
        <w:rPr>
          <w:rFonts w:ascii="Times New Roman" w:hAnsi="Times New Roman" w:cs="Times New Roman"/>
        </w:rPr>
        <w:t>Akil</w:t>
      </w:r>
      <w:proofErr w:type="spellEnd"/>
      <w:r w:rsidRPr="00BE251D">
        <w:rPr>
          <w:rFonts w:ascii="Times New Roman" w:hAnsi="Times New Roman" w:cs="Times New Roman"/>
        </w:rPr>
        <w:t xml:space="preserve"> H, </w:t>
      </w:r>
      <w:proofErr w:type="spellStart"/>
      <w:r w:rsidRPr="00BE251D">
        <w:rPr>
          <w:rFonts w:ascii="Times New Roman" w:hAnsi="Times New Roman" w:cs="Times New Roman"/>
        </w:rPr>
        <w:t>Boehnke</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Chambert</w:t>
      </w:r>
      <w:proofErr w:type="spellEnd"/>
      <w:r w:rsidRPr="00BE251D">
        <w:rPr>
          <w:rFonts w:ascii="Times New Roman" w:hAnsi="Times New Roman" w:cs="Times New Roman"/>
        </w:rPr>
        <w:t xml:space="preserve"> K, Moran J, </w:t>
      </w:r>
      <w:proofErr w:type="spellStart"/>
      <w:r w:rsidRPr="00BE251D">
        <w:rPr>
          <w:rFonts w:ascii="Times New Roman" w:hAnsi="Times New Roman" w:cs="Times New Roman"/>
        </w:rPr>
        <w:t>Scolnick</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Djurovic</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Melle</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Morken</w:t>
      </w:r>
      <w:proofErr w:type="spellEnd"/>
      <w:r w:rsidRPr="00BE251D">
        <w:rPr>
          <w:rFonts w:ascii="Times New Roman" w:hAnsi="Times New Roman" w:cs="Times New Roman"/>
        </w:rPr>
        <w:t xml:space="preserve"> G, Gill M, Morris D, Quinn E, </w:t>
      </w:r>
      <w:proofErr w:type="spellStart"/>
      <w:r w:rsidRPr="00BE251D">
        <w:rPr>
          <w:rFonts w:ascii="Times New Roman" w:hAnsi="Times New Roman" w:cs="Times New Roman"/>
        </w:rPr>
        <w:t>Mühleisen</w:t>
      </w:r>
      <w:proofErr w:type="spellEnd"/>
      <w:r w:rsidRPr="00BE251D">
        <w:rPr>
          <w:rFonts w:ascii="Times New Roman" w:hAnsi="Times New Roman" w:cs="Times New Roman"/>
        </w:rPr>
        <w:t xml:space="preserve"> TW, </w:t>
      </w:r>
      <w:proofErr w:type="spellStart"/>
      <w:r w:rsidRPr="00BE251D">
        <w:rPr>
          <w:rFonts w:ascii="Times New Roman" w:hAnsi="Times New Roman" w:cs="Times New Roman"/>
        </w:rPr>
        <w:t>Degenhardt</w:t>
      </w:r>
      <w:proofErr w:type="spellEnd"/>
      <w:r w:rsidRPr="00BE251D">
        <w:rPr>
          <w:rFonts w:ascii="Times New Roman" w:hAnsi="Times New Roman" w:cs="Times New Roman"/>
        </w:rPr>
        <w:t xml:space="preserve"> FA, </w:t>
      </w:r>
      <w:proofErr w:type="spellStart"/>
      <w:r w:rsidRPr="00BE251D">
        <w:rPr>
          <w:rFonts w:ascii="Times New Roman" w:hAnsi="Times New Roman" w:cs="Times New Roman"/>
        </w:rPr>
        <w:t>Mattheisen</w:t>
      </w:r>
      <w:proofErr w:type="spellEnd"/>
      <w:r w:rsidRPr="00BE251D">
        <w:rPr>
          <w:rFonts w:ascii="Times New Roman" w:hAnsi="Times New Roman" w:cs="Times New Roman"/>
        </w:rPr>
        <w:t xml:space="preserve"> M, Schumacher J, Maier W, </w:t>
      </w:r>
      <w:proofErr w:type="spellStart"/>
      <w:r w:rsidRPr="00BE251D">
        <w:rPr>
          <w:rFonts w:ascii="Times New Roman" w:hAnsi="Times New Roman" w:cs="Times New Roman"/>
        </w:rPr>
        <w:t>Steffans</w:t>
      </w:r>
      <w:proofErr w:type="spellEnd"/>
      <w:r w:rsidRPr="00BE251D">
        <w:rPr>
          <w:rFonts w:ascii="Times New Roman" w:hAnsi="Times New Roman" w:cs="Times New Roman"/>
        </w:rPr>
        <w:t xml:space="preserve"> M, Propping P, </w:t>
      </w:r>
      <w:proofErr w:type="spellStart"/>
      <w:r w:rsidRPr="00BE251D">
        <w:rPr>
          <w:rFonts w:ascii="Times New Roman" w:hAnsi="Times New Roman" w:cs="Times New Roman"/>
        </w:rPr>
        <w:t>Nöthen</w:t>
      </w:r>
      <w:proofErr w:type="spellEnd"/>
      <w:r w:rsidRPr="00BE251D">
        <w:rPr>
          <w:rFonts w:ascii="Times New Roman" w:hAnsi="Times New Roman" w:cs="Times New Roman"/>
        </w:rPr>
        <w:t xml:space="preserve"> MM, </w:t>
      </w:r>
      <w:proofErr w:type="spellStart"/>
      <w:r w:rsidRPr="00BE251D">
        <w:rPr>
          <w:rFonts w:ascii="Times New Roman" w:hAnsi="Times New Roman" w:cs="Times New Roman"/>
        </w:rPr>
        <w:t>Anjorin</w:t>
      </w:r>
      <w:proofErr w:type="spellEnd"/>
      <w:r w:rsidRPr="00BE251D">
        <w:rPr>
          <w:rFonts w:ascii="Times New Roman" w:hAnsi="Times New Roman" w:cs="Times New Roman"/>
        </w:rPr>
        <w:t xml:space="preserve"> A, Bass N, </w:t>
      </w:r>
      <w:proofErr w:type="spellStart"/>
      <w:r w:rsidRPr="00BE251D">
        <w:rPr>
          <w:rFonts w:ascii="Times New Roman" w:hAnsi="Times New Roman" w:cs="Times New Roman"/>
        </w:rPr>
        <w:t>Gurling</w:t>
      </w:r>
      <w:proofErr w:type="spellEnd"/>
      <w:r w:rsidRPr="00BE251D">
        <w:rPr>
          <w:rFonts w:ascii="Times New Roman" w:hAnsi="Times New Roman" w:cs="Times New Roman"/>
        </w:rPr>
        <w:t xml:space="preserve"> H, </w:t>
      </w:r>
      <w:proofErr w:type="spellStart"/>
      <w:r w:rsidRPr="00BE251D">
        <w:rPr>
          <w:rFonts w:ascii="Times New Roman" w:hAnsi="Times New Roman" w:cs="Times New Roman"/>
        </w:rPr>
        <w:t>Kandaswamy</w:t>
      </w:r>
      <w:proofErr w:type="spellEnd"/>
      <w:r w:rsidRPr="00BE251D">
        <w:rPr>
          <w:rFonts w:ascii="Times New Roman" w:hAnsi="Times New Roman" w:cs="Times New Roman"/>
        </w:rPr>
        <w:t xml:space="preserve"> R, Lawrence J, McGhee K, McIntosh A, McLean AW, Muir WJ, Pickard BS, Breen G, St Clair D, Caesar S, Gordon-Smith K, Jones L, Fraser C, Green EK, </w:t>
      </w:r>
      <w:proofErr w:type="spellStart"/>
      <w:r w:rsidRPr="00BE251D">
        <w:rPr>
          <w:rFonts w:ascii="Times New Roman" w:hAnsi="Times New Roman" w:cs="Times New Roman"/>
        </w:rPr>
        <w:t>Frozeva</w:t>
      </w:r>
      <w:proofErr w:type="spellEnd"/>
      <w:r w:rsidRPr="00BE251D">
        <w:rPr>
          <w:rFonts w:ascii="Times New Roman" w:hAnsi="Times New Roman" w:cs="Times New Roman"/>
        </w:rPr>
        <w:t xml:space="preserve"> D, Jones IR, Kirov G, </w:t>
      </w:r>
      <w:proofErr w:type="spellStart"/>
      <w:r w:rsidRPr="00BE251D">
        <w:rPr>
          <w:rFonts w:ascii="Times New Roman" w:hAnsi="Times New Roman" w:cs="Times New Roman"/>
        </w:rPr>
        <w:t>Moskvina</w:t>
      </w:r>
      <w:proofErr w:type="spellEnd"/>
      <w:r w:rsidRPr="00BE251D">
        <w:rPr>
          <w:rFonts w:ascii="Times New Roman" w:hAnsi="Times New Roman" w:cs="Times New Roman"/>
        </w:rPr>
        <w:t xml:space="preserve"> V, </w:t>
      </w:r>
      <w:proofErr w:type="spellStart"/>
      <w:r w:rsidRPr="00BE251D">
        <w:rPr>
          <w:rFonts w:ascii="Times New Roman" w:hAnsi="Times New Roman" w:cs="Times New Roman"/>
        </w:rPr>
        <w:t>Nikolov</w:t>
      </w:r>
      <w:proofErr w:type="spellEnd"/>
      <w:r w:rsidRPr="00BE251D">
        <w:rPr>
          <w:rFonts w:ascii="Times New Roman" w:hAnsi="Times New Roman" w:cs="Times New Roman"/>
        </w:rPr>
        <w:t xml:space="preserve"> I, O'Donovan MC, Owen MJ, Collier DA, Elkin A, Williamson R, Young AH, Ferrier IN, Stefansson K, Stefansson H, </w:t>
      </w:r>
      <w:proofErr w:type="spellStart"/>
      <w:r w:rsidRPr="00BE251D">
        <w:rPr>
          <w:rFonts w:ascii="Times New Roman" w:hAnsi="Times New Roman" w:cs="Times New Roman"/>
        </w:rPr>
        <w:t>Porgeirsson</w:t>
      </w:r>
      <w:proofErr w:type="spellEnd"/>
      <w:r w:rsidRPr="00BE251D">
        <w:rPr>
          <w:rFonts w:ascii="Times New Roman" w:hAnsi="Times New Roman" w:cs="Times New Roman"/>
        </w:rPr>
        <w:t xml:space="preserve"> P, Steinberg S, </w:t>
      </w:r>
      <w:proofErr w:type="spellStart"/>
      <w:r w:rsidRPr="00BE251D">
        <w:rPr>
          <w:rFonts w:ascii="Times New Roman" w:hAnsi="Times New Roman" w:cs="Times New Roman"/>
        </w:rPr>
        <w:t>Gustafsson</w:t>
      </w:r>
      <w:proofErr w:type="spellEnd"/>
      <w:r w:rsidRPr="00BE251D">
        <w:rPr>
          <w:rFonts w:ascii="Times New Roman" w:hAnsi="Times New Roman" w:cs="Times New Roman"/>
        </w:rPr>
        <w:t xml:space="preserve"> Ó, Bergen SE, </w:t>
      </w:r>
      <w:proofErr w:type="spellStart"/>
      <w:r w:rsidRPr="00BE251D">
        <w:rPr>
          <w:rFonts w:ascii="Times New Roman" w:hAnsi="Times New Roman" w:cs="Times New Roman"/>
        </w:rPr>
        <w:t>Nimgaonkar</w:t>
      </w:r>
      <w:proofErr w:type="spellEnd"/>
      <w:r w:rsidRPr="00BE251D">
        <w:rPr>
          <w:rFonts w:ascii="Times New Roman" w:hAnsi="Times New Roman" w:cs="Times New Roman"/>
        </w:rPr>
        <w:t xml:space="preserve"> V, </w:t>
      </w:r>
      <w:proofErr w:type="spellStart"/>
      <w:r w:rsidRPr="00BE251D">
        <w:rPr>
          <w:rFonts w:ascii="Times New Roman" w:hAnsi="Times New Roman" w:cs="Times New Roman"/>
        </w:rPr>
        <w:t>Hultman</w:t>
      </w:r>
      <w:proofErr w:type="spellEnd"/>
      <w:r w:rsidRPr="00BE251D">
        <w:rPr>
          <w:rFonts w:ascii="Times New Roman" w:hAnsi="Times New Roman" w:cs="Times New Roman"/>
        </w:rPr>
        <w:t xml:space="preserve"> C, </w:t>
      </w:r>
      <w:proofErr w:type="spellStart"/>
      <w:r w:rsidRPr="00BE251D">
        <w:rPr>
          <w:rFonts w:ascii="Times New Roman" w:hAnsi="Times New Roman" w:cs="Times New Roman"/>
        </w:rPr>
        <w:t>Landén</w:t>
      </w:r>
      <w:proofErr w:type="spellEnd"/>
      <w:r w:rsidRPr="00BE251D">
        <w:rPr>
          <w:rFonts w:ascii="Times New Roman" w:hAnsi="Times New Roman" w:cs="Times New Roman"/>
        </w:rPr>
        <w:t xml:space="preserve"> M, Lichtenstein P, Sullivan P, </w:t>
      </w:r>
      <w:proofErr w:type="spellStart"/>
      <w:r w:rsidRPr="00BE251D">
        <w:rPr>
          <w:rFonts w:ascii="Times New Roman" w:hAnsi="Times New Roman" w:cs="Times New Roman"/>
        </w:rPr>
        <w:t>Schalling</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Osby</w:t>
      </w:r>
      <w:proofErr w:type="spellEnd"/>
      <w:r w:rsidRPr="00BE251D">
        <w:rPr>
          <w:rFonts w:ascii="Times New Roman" w:hAnsi="Times New Roman" w:cs="Times New Roman"/>
        </w:rPr>
        <w:t xml:space="preserve"> U, </w:t>
      </w:r>
      <w:proofErr w:type="spellStart"/>
      <w:r w:rsidRPr="00BE251D">
        <w:rPr>
          <w:rFonts w:ascii="Times New Roman" w:hAnsi="Times New Roman" w:cs="Times New Roman"/>
        </w:rPr>
        <w:t>Backlund</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Frisén</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Langstrom</w:t>
      </w:r>
      <w:proofErr w:type="spellEnd"/>
      <w:r w:rsidRPr="00BE251D">
        <w:rPr>
          <w:rFonts w:ascii="Times New Roman" w:hAnsi="Times New Roman" w:cs="Times New Roman"/>
        </w:rPr>
        <w:t xml:space="preserve"> N, </w:t>
      </w:r>
      <w:proofErr w:type="spellStart"/>
      <w:r w:rsidRPr="00BE251D">
        <w:rPr>
          <w:rFonts w:ascii="Times New Roman" w:hAnsi="Times New Roman" w:cs="Times New Roman"/>
        </w:rPr>
        <w:t>Jamain</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Leboyer</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Etain</w:t>
      </w:r>
      <w:proofErr w:type="spellEnd"/>
      <w:r w:rsidRPr="00BE251D">
        <w:rPr>
          <w:rFonts w:ascii="Times New Roman" w:hAnsi="Times New Roman" w:cs="Times New Roman"/>
        </w:rPr>
        <w:t xml:space="preserve"> B, </w:t>
      </w:r>
      <w:proofErr w:type="spellStart"/>
      <w:r w:rsidRPr="00BE251D">
        <w:rPr>
          <w:rFonts w:ascii="Times New Roman" w:hAnsi="Times New Roman" w:cs="Times New Roman"/>
        </w:rPr>
        <w:t>Bellivier</w:t>
      </w:r>
      <w:proofErr w:type="spellEnd"/>
      <w:r w:rsidRPr="00BE251D">
        <w:rPr>
          <w:rFonts w:ascii="Times New Roman" w:hAnsi="Times New Roman" w:cs="Times New Roman"/>
        </w:rPr>
        <w:t xml:space="preserve"> F, </w:t>
      </w:r>
      <w:proofErr w:type="spellStart"/>
      <w:r w:rsidRPr="00BE251D">
        <w:rPr>
          <w:rFonts w:ascii="Times New Roman" w:hAnsi="Times New Roman" w:cs="Times New Roman"/>
        </w:rPr>
        <w:t>Petursson</w:t>
      </w:r>
      <w:proofErr w:type="spellEnd"/>
      <w:r w:rsidRPr="00BE251D">
        <w:rPr>
          <w:rFonts w:ascii="Times New Roman" w:hAnsi="Times New Roman" w:cs="Times New Roman"/>
        </w:rPr>
        <w:t xml:space="preserve"> H, </w:t>
      </w:r>
      <w:proofErr w:type="spellStart"/>
      <w:r w:rsidRPr="00BE251D">
        <w:rPr>
          <w:rFonts w:ascii="Times New Roman" w:hAnsi="Times New Roman" w:cs="Times New Roman"/>
        </w:rPr>
        <w:t>Sigurđsson</w:t>
      </w:r>
      <w:proofErr w:type="spellEnd"/>
      <w:r w:rsidRPr="00BE251D">
        <w:rPr>
          <w:rFonts w:ascii="Times New Roman" w:hAnsi="Times New Roman" w:cs="Times New Roman"/>
        </w:rPr>
        <w:t xml:space="preserve"> E, Müller-</w:t>
      </w:r>
      <w:proofErr w:type="spellStart"/>
      <w:r w:rsidRPr="00BE251D">
        <w:rPr>
          <w:rFonts w:ascii="Times New Roman" w:hAnsi="Times New Roman" w:cs="Times New Roman"/>
        </w:rPr>
        <w:t>Mysok</w:t>
      </w:r>
      <w:proofErr w:type="spellEnd"/>
      <w:r w:rsidRPr="00BE251D">
        <w:rPr>
          <w:rFonts w:ascii="Times New Roman" w:hAnsi="Times New Roman" w:cs="Times New Roman"/>
        </w:rPr>
        <w:t xml:space="preserve"> B, </w:t>
      </w:r>
      <w:proofErr w:type="spellStart"/>
      <w:r w:rsidRPr="00BE251D">
        <w:rPr>
          <w:rFonts w:ascii="Times New Roman" w:hAnsi="Times New Roman" w:cs="Times New Roman"/>
        </w:rPr>
        <w:t>Lucae</w:t>
      </w:r>
      <w:proofErr w:type="spellEnd"/>
      <w:r w:rsidRPr="00BE251D">
        <w:rPr>
          <w:rFonts w:ascii="Times New Roman" w:hAnsi="Times New Roman" w:cs="Times New Roman"/>
        </w:rPr>
        <w:t xml:space="preserve"> S, Schwarz M, Fullerton JM, Schofield PR, Martin N, Montgomery GW, Lathrop M, </w:t>
      </w:r>
      <w:proofErr w:type="spellStart"/>
      <w:r w:rsidRPr="00BE251D">
        <w:rPr>
          <w:rFonts w:ascii="Times New Roman" w:hAnsi="Times New Roman" w:cs="Times New Roman"/>
        </w:rPr>
        <w:t>Óskarsson</w:t>
      </w:r>
      <w:proofErr w:type="spellEnd"/>
      <w:r w:rsidRPr="00BE251D">
        <w:rPr>
          <w:rFonts w:ascii="Times New Roman" w:hAnsi="Times New Roman" w:cs="Times New Roman"/>
        </w:rPr>
        <w:t xml:space="preserve"> H, Bauer M, Wright A, Mitchell PB, </w:t>
      </w:r>
      <w:proofErr w:type="spellStart"/>
      <w:r w:rsidRPr="00BE251D">
        <w:rPr>
          <w:rFonts w:ascii="Times New Roman" w:hAnsi="Times New Roman" w:cs="Times New Roman"/>
        </w:rPr>
        <w:t>Hautzinger</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Reif</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Kelsoe</w:t>
      </w:r>
      <w:proofErr w:type="spellEnd"/>
      <w:r w:rsidRPr="00BE251D">
        <w:rPr>
          <w:rFonts w:ascii="Times New Roman" w:hAnsi="Times New Roman" w:cs="Times New Roman"/>
        </w:rPr>
        <w:t xml:space="preserve"> JR, Purcell SM.</w:t>
      </w:r>
      <w:r>
        <w:rPr>
          <w:rFonts w:ascii="Times New Roman" w:hAnsi="Times New Roman" w:cs="Times New Roman"/>
        </w:rPr>
        <w:t xml:space="preserve"> 2011. </w:t>
      </w:r>
      <w:r w:rsidRPr="0098216F">
        <w:rPr>
          <w:rFonts w:ascii="Times New Roman" w:hAnsi="Times New Roman" w:cs="Times New Roman"/>
        </w:rPr>
        <w:t xml:space="preserve">Large-scale genome-wide association analysis of bipolar disorder identifies a new susceptibility locus near ODZ4. </w:t>
      </w:r>
      <w:r w:rsidRPr="00BE251D">
        <w:rPr>
          <w:rFonts w:ascii="Times New Roman" w:hAnsi="Times New Roman" w:cs="Times New Roman"/>
          <w:iCs/>
        </w:rPr>
        <w:t>Nat Genet</w:t>
      </w:r>
      <w:r>
        <w:rPr>
          <w:rFonts w:ascii="Times New Roman" w:hAnsi="Times New Roman" w:cs="Times New Roman"/>
        </w:rPr>
        <w:t xml:space="preserve"> </w:t>
      </w:r>
      <w:r w:rsidRPr="0098216F">
        <w:rPr>
          <w:rFonts w:ascii="Times New Roman" w:hAnsi="Times New Roman" w:cs="Times New Roman"/>
        </w:rPr>
        <w:t>43: 977-983.</w:t>
      </w:r>
    </w:p>
    <w:p w:rsidR="00B73DE8" w:rsidRDefault="00B73DE8" w:rsidP="00B73DE8">
      <w:pPr>
        <w:autoSpaceDE w:val="0"/>
        <w:autoSpaceDN w:val="0"/>
        <w:adjustRightInd w:val="0"/>
        <w:spacing w:after="0" w:line="360" w:lineRule="auto"/>
        <w:rPr>
          <w:rFonts w:ascii="Times New Roman" w:hAnsi="Times New Roman" w:cs="Times New Roman"/>
        </w:rPr>
      </w:pPr>
    </w:p>
    <w:p w:rsidR="00B73DE8" w:rsidRPr="00EB1F81" w:rsidRDefault="00B73DE8" w:rsidP="00B73DE8">
      <w:pPr>
        <w:spacing w:after="0" w:line="360" w:lineRule="auto"/>
        <w:rPr>
          <w:rFonts w:ascii="Times New Roman" w:hAnsi="Times New Roman" w:cs="Times New Roman"/>
          <w:lang w:val="de-DE"/>
        </w:rPr>
      </w:pPr>
      <w:r>
        <w:rPr>
          <w:rFonts w:ascii="Times New Roman" w:hAnsi="Times New Roman" w:cs="Times New Roman"/>
        </w:rPr>
        <w:t>Purcell S</w:t>
      </w:r>
      <w:r w:rsidRPr="00BE1B82">
        <w:rPr>
          <w:rFonts w:ascii="Times New Roman" w:hAnsi="Times New Roman" w:cs="Times New Roman"/>
        </w:rPr>
        <w:t xml:space="preserve">, Neale B, Todd-Brown K, Thomas L, Ferreira MA, Bender D, </w:t>
      </w:r>
      <w:proofErr w:type="spellStart"/>
      <w:r w:rsidRPr="00BE1B82">
        <w:rPr>
          <w:rFonts w:ascii="Times New Roman" w:hAnsi="Times New Roman" w:cs="Times New Roman"/>
        </w:rPr>
        <w:t>Maller</w:t>
      </w:r>
      <w:proofErr w:type="spellEnd"/>
      <w:r w:rsidRPr="00BE1B82">
        <w:rPr>
          <w:rFonts w:ascii="Times New Roman" w:hAnsi="Times New Roman" w:cs="Times New Roman"/>
        </w:rPr>
        <w:t xml:space="preserve"> J, </w:t>
      </w:r>
      <w:proofErr w:type="spellStart"/>
      <w:r w:rsidRPr="00BE1B82">
        <w:rPr>
          <w:rFonts w:ascii="Times New Roman" w:hAnsi="Times New Roman" w:cs="Times New Roman"/>
        </w:rPr>
        <w:t>Sklar</w:t>
      </w:r>
      <w:proofErr w:type="spellEnd"/>
      <w:r w:rsidRPr="00BE1B82">
        <w:rPr>
          <w:rFonts w:ascii="Times New Roman" w:hAnsi="Times New Roman" w:cs="Times New Roman"/>
        </w:rPr>
        <w:t xml:space="preserve"> P, de Bakker PI, Daly MJ, Sham PC.</w:t>
      </w:r>
      <w:r>
        <w:rPr>
          <w:rFonts w:ascii="Times New Roman" w:hAnsi="Times New Roman" w:cs="Times New Roman"/>
        </w:rPr>
        <w:t xml:space="preserve"> 2007.</w:t>
      </w:r>
      <w:r w:rsidRPr="00BE1B82">
        <w:rPr>
          <w:rFonts w:ascii="Times New Roman" w:hAnsi="Times New Roman" w:cs="Times New Roman"/>
        </w:rPr>
        <w:t xml:space="preserve"> PLINK: a tool set for whole-genome association and population-based linkage analyses. </w:t>
      </w:r>
      <w:r w:rsidRPr="00EB1F81">
        <w:rPr>
          <w:rFonts w:ascii="Times New Roman" w:hAnsi="Times New Roman" w:cs="Times New Roman"/>
          <w:iCs/>
          <w:lang w:val="de-DE"/>
        </w:rPr>
        <w:t>Am J Hum Genet</w:t>
      </w:r>
      <w:r w:rsidRPr="00EB1F81">
        <w:rPr>
          <w:rFonts w:ascii="Times New Roman" w:hAnsi="Times New Roman" w:cs="Times New Roman"/>
          <w:lang w:val="de-DE"/>
        </w:rPr>
        <w:t xml:space="preserve"> 81:559–575.</w:t>
      </w:r>
    </w:p>
    <w:p w:rsidR="00B73DE8" w:rsidRPr="00EB1F81" w:rsidRDefault="00B73DE8" w:rsidP="00B73DE8">
      <w:pPr>
        <w:spacing w:after="0" w:line="360" w:lineRule="auto"/>
        <w:rPr>
          <w:rFonts w:ascii="Times New Roman" w:hAnsi="Times New Roman" w:cs="Times New Roman"/>
          <w:lang w:val="de-DE"/>
        </w:rPr>
      </w:pPr>
    </w:p>
    <w:p w:rsidR="00B73DE8" w:rsidRPr="00BE1B82" w:rsidRDefault="00B73DE8" w:rsidP="00B73DE8">
      <w:pPr>
        <w:spacing w:after="0" w:line="360" w:lineRule="auto"/>
        <w:rPr>
          <w:rFonts w:ascii="Times New Roman" w:hAnsi="Times New Roman" w:cs="Times New Roman"/>
        </w:rPr>
      </w:pPr>
      <w:r w:rsidRPr="00EB1F81">
        <w:rPr>
          <w:rFonts w:ascii="Times New Roman" w:hAnsi="Times New Roman" w:cs="Times New Roman"/>
          <w:lang w:val="de-DE"/>
        </w:rPr>
        <w:lastRenderedPageBreak/>
        <w:t xml:space="preserve">Santelmann H, Franklin J, Bußhoff J, Baethge C. 2015. </w:t>
      </w:r>
      <w:r w:rsidRPr="00BE1B82">
        <w:rPr>
          <w:rFonts w:ascii="Times New Roman" w:hAnsi="Times New Roman" w:cs="Times New Roman"/>
        </w:rPr>
        <w:t xml:space="preserve">Test-retest reliability of schizoaffective disorder compared with schizophrenia, bipolar disorder, and unipolar depression--a systematic review and meta-analysis. </w:t>
      </w:r>
      <w:proofErr w:type="gramStart"/>
      <w:r>
        <w:rPr>
          <w:rFonts w:ascii="Times New Roman" w:hAnsi="Times New Roman" w:cs="Times New Roman"/>
        </w:rPr>
        <w:t xml:space="preserve">Bipolar </w:t>
      </w:r>
      <w:proofErr w:type="spellStart"/>
      <w:r>
        <w:rPr>
          <w:rFonts w:ascii="Times New Roman" w:hAnsi="Times New Roman" w:cs="Times New Roman"/>
        </w:rPr>
        <w:t>Disord</w:t>
      </w:r>
      <w:proofErr w:type="spellEnd"/>
      <w:r>
        <w:rPr>
          <w:rFonts w:ascii="Times New Roman" w:hAnsi="Times New Roman" w:cs="Times New Roman"/>
        </w:rPr>
        <w:t>.</w:t>
      </w:r>
      <w:proofErr w:type="gramEnd"/>
      <w:r>
        <w:rPr>
          <w:rFonts w:ascii="Times New Roman" w:hAnsi="Times New Roman" w:cs="Times New Roman"/>
        </w:rPr>
        <w:t xml:space="preserve"> </w:t>
      </w:r>
      <w:r w:rsidRPr="00BE1B82">
        <w:rPr>
          <w:rFonts w:ascii="Times New Roman" w:hAnsi="Times New Roman" w:cs="Times New Roman"/>
        </w:rPr>
        <w:t xml:space="preserve">17: 753-68. </w:t>
      </w:r>
    </w:p>
    <w:p w:rsidR="00B73DE8" w:rsidRDefault="00B73DE8" w:rsidP="00B73DE8">
      <w:pPr>
        <w:spacing w:after="0" w:line="360" w:lineRule="auto"/>
        <w:rPr>
          <w:rFonts w:ascii="Times New Roman" w:hAnsi="Times New Roman" w:cs="Times New Roman"/>
        </w:rPr>
      </w:pPr>
    </w:p>
    <w:p w:rsidR="00B73DE8" w:rsidRPr="00BE1B82" w:rsidRDefault="00B73DE8" w:rsidP="00B73DE8">
      <w:pPr>
        <w:spacing w:after="0" w:line="360" w:lineRule="auto"/>
        <w:rPr>
          <w:rFonts w:ascii="Times New Roman" w:hAnsi="Times New Roman" w:cs="Times New Roman"/>
        </w:rPr>
      </w:pPr>
      <w:r w:rsidRPr="00BE1B82">
        <w:rPr>
          <w:rFonts w:ascii="Times New Roman" w:hAnsi="Times New Roman" w:cs="Times New Roman"/>
        </w:rPr>
        <w:t xml:space="preserve">Schwartz JE, </w:t>
      </w:r>
      <w:proofErr w:type="spellStart"/>
      <w:r w:rsidRPr="00BE1B82">
        <w:rPr>
          <w:rFonts w:ascii="Times New Roman" w:hAnsi="Times New Roman" w:cs="Times New Roman"/>
        </w:rPr>
        <w:t>Fennig</w:t>
      </w:r>
      <w:proofErr w:type="spellEnd"/>
      <w:r w:rsidRPr="00BE1B82">
        <w:rPr>
          <w:rFonts w:ascii="Times New Roman" w:hAnsi="Times New Roman" w:cs="Times New Roman"/>
        </w:rPr>
        <w:t xml:space="preserve"> S, </w:t>
      </w:r>
      <w:proofErr w:type="spellStart"/>
      <w:r w:rsidRPr="00BE1B82">
        <w:rPr>
          <w:rFonts w:ascii="Times New Roman" w:hAnsi="Times New Roman" w:cs="Times New Roman"/>
        </w:rPr>
        <w:t>Tanenberg-Karant</w:t>
      </w:r>
      <w:proofErr w:type="spellEnd"/>
      <w:r w:rsidRPr="00BE1B82">
        <w:rPr>
          <w:rFonts w:ascii="Times New Roman" w:hAnsi="Times New Roman" w:cs="Times New Roman"/>
        </w:rPr>
        <w:t xml:space="preserve"> M, Carlson G, Craig T, </w:t>
      </w:r>
      <w:proofErr w:type="spellStart"/>
      <w:r w:rsidRPr="00BE1B82">
        <w:rPr>
          <w:rFonts w:ascii="Times New Roman" w:hAnsi="Times New Roman" w:cs="Times New Roman"/>
        </w:rPr>
        <w:t>Galambos</w:t>
      </w:r>
      <w:proofErr w:type="spellEnd"/>
      <w:r w:rsidRPr="00BE1B82">
        <w:rPr>
          <w:rFonts w:ascii="Times New Roman" w:hAnsi="Times New Roman" w:cs="Times New Roman"/>
        </w:rPr>
        <w:t xml:space="preserve"> N, Lavelle J, </w:t>
      </w:r>
      <w:proofErr w:type="spellStart"/>
      <w:r w:rsidRPr="00BE1B82">
        <w:rPr>
          <w:rFonts w:ascii="Times New Roman" w:hAnsi="Times New Roman" w:cs="Times New Roman"/>
        </w:rPr>
        <w:t>Bromet</w:t>
      </w:r>
      <w:proofErr w:type="spellEnd"/>
      <w:r w:rsidRPr="00BE1B82">
        <w:rPr>
          <w:rFonts w:ascii="Times New Roman" w:hAnsi="Times New Roman" w:cs="Times New Roman"/>
        </w:rPr>
        <w:t xml:space="preserve"> EJ. </w:t>
      </w:r>
      <w:r>
        <w:rPr>
          <w:rFonts w:ascii="Times New Roman" w:hAnsi="Times New Roman" w:cs="Times New Roman"/>
        </w:rPr>
        <w:t xml:space="preserve">2000. </w:t>
      </w:r>
      <w:r w:rsidRPr="00BE1B82">
        <w:rPr>
          <w:rFonts w:ascii="Times New Roman" w:hAnsi="Times New Roman" w:cs="Times New Roman"/>
        </w:rPr>
        <w:t>Congruence of diagnoses 2 years after a first-admission diagnosis of psycho</w:t>
      </w:r>
      <w:r>
        <w:rPr>
          <w:rFonts w:ascii="Times New Roman" w:hAnsi="Times New Roman" w:cs="Times New Roman"/>
        </w:rPr>
        <w:t xml:space="preserve">sis. </w:t>
      </w:r>
      <w:proofErr w:type="gramStart"/>
      <w:r>
        <w:rPr>
          <w:rFonts w:ascii="Times New Roman" w:hAnsi="Times New Roman" w:cs="Times New Roman"/>
        </w:rPr>
        <w:t>Arch Gen Psychiatry.</w:t>
      </w:r>
      <w:proofErr w:type="gramEnd"/>
      <w:r>
        <w:rPr>
          <w:rFonts w:ascii="Times New Roman" w:hAnsi="Times New Roman" w:cs="Times New Roman"/>
        </w:rPr>
        <w:t xml:space="preserve"> </w:t>
      </w:r>
      <w:r w:rsidRPr="00BE1B82">
        <w:rPr>
          <w:rFonts w:ascii="Times New Roman" w:hAnsi="Times New Roman" w:cs="Times New Roman"/>
        </w:rPr>
        <w:t>57: 593-600.</w:t>
      </w:r>
    </w:p>
    <w:p w:rsidR="00B73DE8" w:rsidRDefault="00B73DE8" w:rsidP="00B73DE8">
      <w:pPr>
        <w:autoSpaceDE w:val="0"/>
        <w:autoSpaceDN w:val="0"/>
        <w:adjustRightInd w:val="0"/>
        <w:spacing w:after="0" w:line="360" w:lineRule="auto"/>
        <w:rPr>
          <w:rFonts w:ascii="Times New Roman" w:hAnsi="Times New Roman" w:cs="Times New Roman"/>
        </w:rPr>
      </w:pPr>
    </w:p>
    <w:p w:rsidR="00B73DE8" w:rsidRDefault="00B73DE8" w:rsidP="00B73DE8">
      <w:pPr>
        <w:autoSpaceDE w:val="0"/>
        <w:autoSpaceDN w:val="0"/>
        <w:adjustRightInd w:val="0"/>
        <w:spacing w:after="0" w:line="360" w:lineRule="auto"/>
        <w:rPr>
          <w:rFonts w:ascii="Times New Roman" w:hAnsi="Times New Roman" w:cs="Times New Roman"/>
        </w:rPr>
      </w:pPr>
      <w:proofErr w:type="gramStart"/>
      <w:r w:rsidRPr="00BE251D">
        <w:rPr>
          <w:rFonts w:ascii="Times New Roman" w:hAnsi="Times New Roman" w:cs="Times New Roman"/>
        </w:rPr>
        <w:t>Schizophrenia Working Group of the Psychiatric Genomics Consortium.</w:t>
      </w:r>
      <w:proofErr w:type="gramEnd"/>
      <w:r w:rsidRPr="00BE251D">
        <w:rPr>
          <w:rFonts w:ascii="Times New Roman" w:hAnsi="Times New Roman" w:cs="Times New Roman"/>
        </w:rPr>
        <w:t xml:space="preserve"> </w:t>
      </w:r>
      <w:proofErr w:type="spellStart"/>
      <w:r w:rsidRPr="00BE251D">
        <w:rPr>
          <w:rFonts w:ascii="Times New Roman" w:hAnsi="Times New Roman" w:cs="Times New Roman"/>
        </w:rPr>
        <w:t>Ripke</w:t>
      </w:r>
      <w:proofErr w:type="spellEnd"/>
      <w:r w:rsidRPr="00BE251D">
        <w:rPr>
          <w:rFonts w:ascii="Times New Roman" w:hAnsi="Times New Roman" w:cs="Times New Roman"/>
        </w:rPr>
        <w:t xml:space="preserve"> S, Neale BM, </w:t>
      </w:r>
      <w:proofErr w:type="spellStart"/>
      <w:r w:rsidRPr="00BE251D">
        <w:rPr>
          <w:rFonts w:ascii="Times New Roman" w:hAnsi="Times New Roman" w:cs="Times New Roman"/>
        </w:rPr>
        <w:t>Corvin</w:t>
      </w:r>
      <w:proofErr w:type="spellEnd"/>
      <w:r w:rsidRPr="00BE251D">
        <w:rPr>
          <w:rFonts w:ascii="Times New Roman" w:hAnsi="Times New Roman" w:cs="Times New Roman"/>
        </w:rPr>
        <w:t xml:space="preserve"> A, Walters JT, </w:t>
      </w:r>
      <w:proofErr w:type="spellStart"/>
      <w:r w:rsidRPr="00BE251D">
        <w:rPr>
          <w:rFonts w:ascii="Times New Roman" w:hAnsi="Times New Roman" w:cs="Times New Roman"/>
        </w:rPr>
        <w:t>Farh</w:t>
      </w:r>
      <w:proofErr w:type="spellEnd"/>
      <w:r w:rsidRPr="00BE251D">
        <w:rPr>
          <w:rFonts w:ascii="Times New Roman" w:hAnsi="Times New Roman" w:cs="Times New Roman"/>
        </w:rPr>
        <w:t xml:space="preserve"> KH, </w:t>
      </w:r>
      <w:proofErr w:type="spellStart"/>
      <w:r w:rsidRPr="00BE251D">
        <w:rPr>
          <w:rFonts w:ascii="Times New Roman" w:hAnsi="Times New Roman" w:cs="Times New Roman"/>
        </w:rPr>
        <w:t>Holmans</w:t>
      </w:r>
      <w:proofErr w:type="spellEnd"/>
      <w:r w:rsidRPr="00BE251D">
        <w:rPr>
          <w:rFonts w:ascii="Times New Roman" w:hAnsi="Times New Roman" w:cs="Times New Roman"/>
        </w:rPr>
        <w:t xml:space="preserve"> PA, Lee P, </w:t>
      </w:r>
      <w:proofErr w:type="spellStart"/>
      <w:r w:rsidRPr="00BE251D">
        <w:rPr>
          <w:rFonts w:ascii="Times New Roman" w:hAnsi="Times New Roman" w:cs="Times New Roman"/>
        </w:rPr>
        <w:t>Bulik</w:t>
      </w:r>
      <w:proofErr w:type="spellEnd"/>
      <w:r w:rsidRPr="00BE251D">
        <w:rPr>
          <w:rFonts w:ascii="Times New Roman" w:hAnsi="Times New Roman" w:cs="Times New Roman"/>
        </w:rPr>
        <w:t xml:space="preserve">-Sullivan B, Collier DA, Huang H, </w:t>
      </w:r>
      <w:proofErr w:type="spellStart"/>
      <w:r w:rsidRPr="00BE251D">
        <w:rPr>
          <w:rFonts w:ascii="Times New Roman" w:hAnsi="Times New Roman" w:cs="Times New Roman"/>
        </w:rPr>
        <w:t>Pers</w:t>
      </w:r>
      <w:proofErr w:type="spellEnd"/>
      <w:r w:rsidRPr="00BE251D">
        <w:rPr>
          <w:rFonts w:ascii="Times New Roman" w:hAnsi="Times New Roman" w:cs="Times New Roman"/>
        </w:rPr>
        <w:t xml:space="preserve"> TH, </w:t>
      </w:r>
      <w:proofErr w:type="spellStart"/>
      <w:r w:rsidRPr="00BE251D">
        <w:rPr>
          <w:rFonts w:ascii="Times New Roman" w:hAnsi="Times New Roman" w:cs="Times New Roman"/>
        </w:rPr>
        <w:t>Agartz</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Agerbo</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Albus</w:t>
      </w:r>
      <w:proofErr w:type="spellEnd"/>
      <w:r w:rsidRPr="00BE251D">
        <w:rPr>
          <w:rFonts w:ascii="Times New Roman" w:hAnsi="Times New Roman" w:cs="Times New Roman"/>
        </w:rPr>
        <w:t xml:space="preserve"> M, Alexander M, Amin F, </w:t>
      </w:r>
      <w:proofErr w:type="spellStart"/>
      <w:r w:rsidRPr="00BE251D">
        <w:rPr>
          <w:rFonts w:ascii="Times New Roman" w:hAnsi="Times New Roman" w:cs="Times New Roman"/>
        </w:rPr>
        <w:t>Bacanu</w:t>
      </w:r>
      <w:proofErr w:type="spellEnd"/>
      <w:r w:rsidRPr="00BE251D">
        <w:rPr>
          <w:rFonts w:ascii="Times New Roman" w:hAnsi="Times New Roman" w:cs="Times New Roman"/>
        </w:rPr>
        <w:t xml:space="preserve"> SA, </w:t>
      </w:r>
      <w:proofErr w:type="spellStart"/>
      <w:r w:rsidRPr="00BE251D">
        <w:rPr>
          <w:rFonts w:ascii="Times New Roman" w:hAnsi="Times New Roman" w:cs="Times New Roman"/>
        </w:rPr>
        <w:t>Begemann</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Belliveau</w:t>
      </w:r>
      <w:proofErr w:type="spellEnd"/>
      <w:r w:rsidRPr="00BE251D">
        <w:rPr>
          <w:rFonts w:ascii="Times New Roman" w:hAnsi="Times New Roman" w:cs="Times New Roman"/>
        </w:rPr>
        <w:t xml:space="preserve"> RA Jr, Bene J, Bergen SE, </w:t>
      </w:r>
      <w:proofErr w:type="spellStart"/>
      <w:r w:rsidRPr="00BE251D">
        <w:rPr>
          <w:rFonts w:ascii="Times New Roman" w:hAnsi="Times New Roman" w:cs="Times New Roman"/>
        </w:rPr>
        <w:t>Bevilacqua</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Bigdeli</w:t>
      </w:r>
      <w:proofErr w:type="spellEnd"/>
      <w:r w:rsidRPr="00BE251D">
        <w:rPr>
          <w:rFonts w:ascii="Times New Roman" w:hAnsi="Times New Roman" w:cs="Times New Roman"/>
        </w:rPr>
        <w:t xml:space="preserve"> TB, Black DW, </w:t>
      </w:r>
      <w:proofErr w:type="spellStart"/>
      <w:r w:rsidRPr="00BE251D">
        <w:rPr>
          <w:rFonts w:ascii="Times New Roman" w:hAnsi="Times New Roman" w:cs="Times New Roman"/>
        </w:rPr>
        <w:t>Bruggeman</w:t>
      </w:r>
      <w:proofErr w:type="spellEnd"/>
      <w:r w:rsidRPr="00BE251D">
        <w:rPr>
          <w:rFonts w:ascii="Times New Roman" w:hAnsi="Times New Roman" w:cs="Times New Roman"/>
        </w:rPr>
        <w:t xml:space="preserve"> R, </w:t>
      </w:r>
      <w:proofErr w:type="spellStart"/>
      <w:r w:rsidRPr="00BE251D">
        <w:rPr>
          <w:rFonts w:ascii="Times New Roman" w:hAnsi="Times New Roman" w:cs="Times New Roman"/>
        </w:rPr>
        <w:t>Buccola</w:t>
      </w:r>
      <w:proofErr w:type="spellEnd"/>
      <w:r w:rsidRPr="00BE251D">
        <w:rPr>
          <w:rFonts w:ascii="Times New Roman" w:hAnsi="Times New Roman" w:cs="Times New Roman"/>
        </w:rPr>
        <w:t xml:space="preserve"> NG, Buckner RL, </w:t>
      </w:r>
      <w:proofErr w:type="spellStart"/>
      <w:r w:rsidRPr="00BE251D">
        <w:rPr>
          <w:rFonts w:ascii="Times New Roman" w:hAnsi="Times New Roman" w:cs="Times New Roman"/>
        </w:rPr>
        <w:t>Byerley</w:t>
      </w:r>
      <w:proofErr w:type="spellEnd"/>
      <w:r w:rsidRPr="00BE251D">
        <w:rPr>
          <w:rFonts w:ascii="Times New Roman" w:hAnsi="Times New Roman" w:cs="Times New Roman"/>
        </w:rPr>
        <w:t xml:space="preserve"> W, Cahn W, </w:t>
      </w:r>
      <w:proofErr w:type="spellStart"/>
      <w:r w:rsidRPr="00BE251D">
        <w:rPr>
          <w:rFonts w:ascii="Times New Roman" w:hAnsi="Times New Roman" w:cs="Times New Roman"/>
        </w:rPr>
        <w:t>Cai</w:t>
      </w:r>
      <w:proofErr w:type="spellEnd"/>
      <w:r w:rsidRPr="00BE251D">
        <w:rPr>
          <w:rFonts w:ascii="Times New Roman" w:hAnsi="Times New Roman" w:cs="Times New Roman"/>
        </w:rPr>
        <w:t xml:space="preserve"> G, Campion D, Cantor RM, </w:t>
      </w:r>
      <w:proofErr w:type="spellStart"/>
      <w:r w:rsidRPr="00BE251D">
        <w:rPr>
          <w:rFonts w:ascii="Times New Roman" w:hAnsi="Times New Roman" w:cs="Times New Roman"/>
        </w:rPr>
        <w:t>Carr</w:t>
      </w:r>
      <w:proofErr w:type="spellEnd"/>
      <w:r w:rsidRPr="00BE251D">
        <w:rPr>
          <w:rFonts w:ascii="Times New Roman" w:hAnsi="Times New Roman" w:cs="Times New Roman"/>
        </w:rPr>
        <w:t xml:space="preserve"> VJ, Carrera N, Catts SV, </w:t>
      </w:r>
      <w:proofErr w:type="spellStart"/>
      <w:r w:rsidRPr="00BE251D">
        <w:rPr>
          <w:rFonts w:ascii="Times New Roman" w:hAnsi="Times New Roman" w:cs="Times New Roman"/>
        </w:rPr>
        <w:t>Chambert</w:t>
      </w:r>
      <w:proofErr w:type="spellEnd"/>
      <w:r w:rsidRPr="00BE251D">
        <w:rPr>
          <w:rFonts w:ascii="Times New Roman" w:hAnsi="Times New Roman" w:cs="Times New Roman"/>
        </w:rPr>
        <w:t xml:space="preserve"> KD, Chan RC, Chen RY, Chen EY, Cheng W, Cheung EF, Chong SA, </w:t>
      </w:r>
      <w:proofErr w:type="spellStart"/>
      <w:r w:rsidRPr="00BE251D">
        <w:rPr>
          <w:rFonts w:ascii="Times New Roman" w:hAnsi="Times New Roman" w:cs="Times New Roman"/>
        </w:rPr>
        <w:t>Cloninger</w:t>
      </w:r>
      <w:proofErr w:type="spellEnd"/>
      <w:r w:rsidRPr="00BE251D">
        <w:rPr>
          <w:rFonts w:ascii="Times New Roman" w:hAnsi="Times New Roman" w:cs="Times New Roman"/>
        </w:rPr>
        <w:t xml:space="preserve"> CR, Cohen D, Cohen N, </w:t>
      </w:r>
      <w:proofErr w:type="spellStart"/>
      <w:r w:rsidRPr="00BE251D">
        <w:rPr>
          <w:rFonts w:ascii="Times New Roman" w:hAnsi="Times New Roman" w:cs="Times New Roman"/>
        </w:rPr>
        <w:t>Cormican</w:t>
      </w:r>
      <w:proofErr w:type="spellEnd"/>
      <w:r w:rsidRPr="00BE251D">
        <w:rPr>
          <w:rFonts w:ascii="Times New Roman" w:hAnsi="Times New Roman" w:cs="Times New Roman"/>
        </w:rPr>
        <w:t xml:space="preserve"> P, Craddock N, Crowley JJ, Curtis D, Davidson M, Davis KL, </w:t>
      </w:r>
      <w:proofErr w:type="spellStart"/>
      <w:r w:rsidRPr="00BE251D">
        <w:rPr>
          <w:rFonts w:ascii="Times New Roman" w:hAnsi="Times New Roman" w:cs="Times New Roman"/>
        </w:rPr>
        <w:t>Degenhardt</w:t>
      </w:r>
      <w:proofErr w:type="spellEnd"/>
      <w:r w:rsidRPr="00BE251D">
        <w:rPr>
          <w:rFonts w:ascii="Times New Roman" w:hAnsi="Times New Roman" w:cs="Times New Roman"/>
        </w:rPr>
        <w:t xml:space="preserve"> F, Del </w:t>
      </w:r>
      <w:proofErr w:type="spellStart"/>
      <w:r w:rsidRPr="00BE251D">
        <w:rPr>
          <w:rFonts w:ascii="Times New Roman" w:hAnsi="Times New Roman" w:cs="Times New Roman"/>
        </w:rPr>
        <w:t>Favero</w:t>
      </w:r>
      <w:proofErr w:type="spellEnd"/>
      <w:r w:rsidRPr="00BE251D">
        <w:rPr>
          <w:rFonts w:ascii="Times New Roman" w:hAnsi="Times New Roman" w:cs="Times New Roman"/>
        </w:rPr>
        <w:t xml:space="preserve"> J, </w:t>
      </w:r>
      <w:proofErr w:type="spellStart"/>
      <w:r w:rsidRPr="00BE251D">
        <w:rPr>
          <w:rFonts w:ascii="Times New Roman" w:hAnsi="Times New Roman" w:cs="Times New Roman"/>
        </w:rPr>
        <w:t>Demontis</w:t>
      </w:r>
      <w:proofErr w:type="spellEnd"/>
      <w:r w:rsidRPr="00BE251D">
        <w:rPr>
          <w:rFonts w:ascii="Times New Roman" w:hAnsi="Times New Roman" w:cs="Times New Roman"/>
        </w:rPr>
        <w:t xml:space="preserve"> D, </w:t>
      </w:r>
      <w:proofErr w:type="spellStart"/>
      <w:r w:rsidRPr="00BE251D">
        <w:rPr>
          <w:rFonts w:ascii="Times New Roman" w:hAnsi="Times New Roman" w:cs="Times New Roman"/>
        </w:rPr>
        <w:t>Dikeos</w:t>
      </w:r>
      <w:proofErr w:type="spellEnd"/>
      <w:r w:rsidRPr="00BE251D">
        <w:rPr>
          <w:rFonts w:ascii="Times New Roman" w:hAnsi="Times New Roman" w:cs="Times New Roman"/>
        </w:rPr>
        <w:t xml:space="preserve"> D, </w:t>
      </w:r>
      <w:proofErr w:type="spellStart"/>
      <w:r w:rsidRPr="00BE251D">
        <w:rPr>
          <w:rFonts w:ascii="Times New Roman" w:hAnsi="Times New Roman" w:cs="Times New Roman"/>
        </w:rPr>
        <w:t>Dinan</w:t>
      </w:r>
      <w:proofErr w:type="spellEnd"/>
      <w:r w:rsidRPr="00BE251D">
        <w:rPr>
          <w:rFonts w:ascii="Times New Roman" w:hAnsi="Times New Roman" w:cs="Times New Roman"/>
        </w:rPr>
        <w:t xml:space="preserve"> T, </w:t>
      </w:r>
      <w:proofErr w:type="spellStart"/>
      <w:r w:rsidRPr="00BE251D">
        <w:rPr>
          <w:rFonts w:ascii="Times New Roman" w:hAnsi="Times New Roman" w:cs="Times New Roman"/>
        </w:rPr>
        <w:t>Djurovic</w:t>
      </w:r>
      <w:proofErr w:type="spellEnd"/>
      <w:r w:rsidRPr="00BE251D">
        <w:rPr>
          <w:rFonts w:ascii="Times New Roman" w:hAnsi="Times New Roman" w:cs="Times New Roman"/>
        </w:rPr>
        <w:t xml:space="preserve"> S, Donohoe G, </w:t>
      </w:r>
      <w:proofErr w:type="spellStart"/>
      <w:r w:rsidRPr="00BE251D">
        <w:rPr>
          <w:rFonts w:ascii="Times New Roman" w:hAnsi="Times New Roman" w:cs="Times New Roman"/>
        </w:rPr>
        <w:t>Drapeau</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Duan</w:t>
      </w:r>
      <w:proofErr w:type="spellEnd"/>
      <w:r w:rsidRPr="00BE251D">
        <w:rPr>
          <w:rFonts w:ascii="Times New Roman" w:hAnsi="Times New Roman" w:cs="Times New Roman"/>
        </w:rPr>
        <w:t xml:space="preserve"> J, </w:t>
      </w:r>
      <w:proofErr w:type="spellStart"/>
      <w:r w:rsidRPr="00BE251D">
        <w:rPr>
          <w:rFonts w:ascii="Times New Roman" w:hAnsi="Times New Roman" w:cs="Times New Roman"/>
        </w:rPr>
        <w:t>Dudbridge</w:t>
      </w:r>
      <w:proofErr w:type="spellEnd"/>
      <w:r w:rsidRPr="00BE251D">
        <w:rPr>
          <w:rFonts w:ascii="Times New Roman" w:hAnsi="Times New Roman" w:cs="Times New Roman"/>
        </w:rPr>
        <w:t xml:space="preserve"> F, </w:t>
      </w:r>
      <w:proofErr w:type="spellStart"/>
      <w:r w:rsidRPr="00BE251D">
        <w:rPr>
          <w:rFonts w:ascii="Times New Roman" w:hAnsi="Times New Roman" w:cs="Times New Roman"/>
        </w:rPr>
        <w:t>Durmishi</w:t>
      </w:r>
      <w:proofErr w:type="spellEnd"/>
      <w:r w:rsidRPr="00BE251D">
        <w:rPr>
          <w:rFonts w:ascii="Times New Roman" w:hAnsi="Times New Roman" w:cs="Times New Roman"/>
        </w:rPr>
        <w:t xml:space="preserve"> N, </w:t>
      </w:r>
      <w:proofErr w:type="spellStart"/>
      <w:r w:rsidRPr="00BE251D">
        <w:rPr>
          <w:rFonts w:ascii="Times New Roman" w:hAnsi="Times New Roman" w:cs="Times New Roman"/>
        </w:rPr>
        <w:t>Eichhammer</w:t>
      </w:r>
      <w:proofErr w:type="spellEnd"/>
      <w:r w:rsidRPr="00BE251D">
        <w:rPr>
          <w:rFonts w:ascii="Times New Roman" w:hAnsi="Times New Roman" w:cs="Times New Roman"/>
        </w:rPr>
        <w:t xml:space="preserve"> P, Eriksson J, Escott-Price V, </w:t>
      </w:r>
      <w:proofErr w:type="spellStart"/>
      <w:r w:rsidRPr="00BE251D">
        <w:rPr>
          <w:rFonts w:ascii="Times New Roman" w:hAnsi="Times New Roman" w:cs="Times New Roman"/>
        </w:rPr>
        <w:t>Essioux</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Fanous</w:t>
      </w:r>
      <w:proofErr w:type="spellEnd"/>
      <w:r w:rsidRPr="00BE251D">
        <w:rPr>
          <w:rFonts w:ascii="Times New Roman" w:hAnsi="Times New Roman" w:cs="Times New Roman"/>
        </w:rPr>
        <w:t xml:space="preserve"> AH, Farrell MS, Frank J, Franke L, Freedman R, </w:t>
      </w:r>
      <w:proofErr w:type="spellStart"/>
      <w:r w:rsidRPr="00BE251D">
        <w:rPr>
          <w:rFonts w:ascii="Times New Roman" w:hAnsi="Times New Roman" w:cs="Times New Roman"/>
        </w:rPr>
        <w:t>Freimer</w:t>
      </w:r>
      <w:proofErr w:type="spellEnd"/>
      <w:r w:rsidRPr="00BE251D">
        <w:rPr>
          <w:rFonts w:ascii="Times New Roman" w:hAnsi="Times New Roman" w:cs="Times New Roman"/>
        </w:rPr>
        <w:t xml:space="preserve"> NB, </w:t>
      </w:r>
      <w:proofErr w:type="spellStart"/>
      <w:r w:rsidRPr="00BE251D">
        <w:rPr>
          <w:rFonts w:ascii="Times New Roman" w:hAnsi="Times New Roman" w:cs="Times New Roman"/>
        </w:rPr>
        <w:t>Friedl</w:t>
      </w:r>
      <w:proofErr w:type="spellEnd"/>
      <w:r w:rsidRPr="00BE251D">
        <w:rPr>
          <w:rFonts w:ascii="Times New Roman" w:hAnsi="Times New Roman" w:cs="Times New Roman"/>
        </w:rPr>
        <w:t xml:space="preserve"> M, Friedman JI, </w:t>
      </w:r>
      <w:proofErr w:type="spellStart"/>
      <w:r w:rsidRPr="00BE251D">
        <w:rPr>
          <w:rFonts w:ascii="Times New Roman" w:hAnsi="Times New Roman" w:cs="Times New Roman"/>
        </w:rPr>
        <w:t>Fromer</w:t>
      </w:r>
      <w:proofErr w:type="spellEnd"/>
      <w:r w:rsidRPr="00BE251D">
        <w:rPr>
          <w:rFonts w:ascii="Times New Roman" w:hAnsi="Times New Roman" w:cs="Times New Roman"/>
        </w:rPr>
        <w:t xml:space="preserve"> M, Genovese G, Georgieva L, </w:t>
      </w:r>
      <w:proofErr w:type="spellStart"/>
      <w:r w:rsidRPr="00BE251D">
        <w:rPr>
          <w:rFonts w:ascii="Times New Roman" w:hAnsi="Times New Roman" w:cs="Times New Roman"/>
        </w:rPr>
        <w:t>Giegling</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Giusti</w:t>
      </w:r>
      <w:proofErr w:type="spellEnd"/>
      <w:r w:rsidRPr="00BE251D">
        <w:rPr>
          <w:rFonts w:ascii="Times New Roman" w:hAnsi="Times New Roman" w:cs="Times New Roman"/>
        </w:rPr>
        <w:t xml:space="preserve">-Rodríguez P, Godard S, Goldstein JI, </w:t>
      </w:r>
      <w:proofErr w:type="spellStart"/>
      <w:r w:rsidRPr="00BE251D">
        <w:rPr>
          <w:rFonts w:ascii="Times New Roman" w:hAnsi="Times New Roman" w:cs="Times New Roman"/>
        </w:rPr>
        <w:t>Golimbet</w:t>
      </w:r>
      <w:proofErr w:type="spellEnd"/>
      <w:r w:rsidRPr="00BE251D">
        <w:rPr>
          <w:rFonts w:ascii="Times New Roman" w:hAnsi="Times New Roman" w:cs="Times New Roman"/>
        </w:rPr>
        <w:t xml:space="preserve"> V, Gopal S, </w:t>
      </w:r>
      <w:proofErr w:type="spellStart"/>
      <w:r w:rsidRPr="00BE251D">
        <w:rPr>
          <w:rFonts w:ascii="Times New Roman" w:hAnsi="Times New Roman" w:cs="Times New Roman"/>
        </w:rPr>
        <w:t>Gratten</w:t>
      </w:r>
      <w:proofErr w:type="spellEnd"/>
      <w:r w:rsidRPr="00BE251D">
        <w:rPr>
          <w:rFonts w:ascii="Times New Roman" w:hAnsi="Times New Roman" w:cs="Times New Roman"/>
        </w:rPr>
        <w:t xml:space="preserve"> J, de </w:t>
      </w:r>
      <w:proofErr w:type="spellStart"/>
      <w:r w:rsidRPr="00BE251D">
        <w:rPr>
          <w:rFonts w:ascii="Times New Roman" w:hAnsi="Times New Roman" w:cs="Times New Roman"/>
        </w:rPr>
        <w:t>Haan</w:t>
      </w:r>
      <w:proofErr w:type="spellEnd"/>
      <w:r w:rsidRPr="00BE251D">
        <w:rPr>
          <w:rFonts w:ascii="Times New Roman" w:hAnsi="Times New Roman" w:cs="Times New Roman"/>
        </w:rPr>
        <w:t xml:space="preserve"> L, Hammer C, </w:t>
      </w:r>
      <w:proofErr w:type="spellStart"/>
      <w:r w:rsidRPr="00BE251D">
        <w:rPr>
          <w:rFonts w:ascii="Times New Roman" w:hAnsi="Times New Roman" w:cs="Times New Roman"/>
        </w:rPr>
        <w:t>Hamshere</w:t>
      </w:r>
      <w:proofErr w:type="spellEnd"/>
      <w:r w:rsidRPr="00BE251D">
        <w:rPr>
          <w:rFonts w:ascii="Times New Roman" w:hAnsi="Times New Roman" w:cs="Times New Roman"/>
        </w:rPr>
        <w:t xml:space="preserve"> ML, Hansen M, Hansen T, </w:t>
      </w:r>
      <w:proofErr w:type="spellStart"/>
      <w:r w:rsidRPr="00BE251D">
        <w:rPr>
          <w:rFonts w:ascii="Times New Roman" w:hAnsi="Times New Roman" w:cs="Times New Roman"/>
        </w:rPr>
        <w:t>Haroutunian</w:t>
      </w:r>
      <w:proofErr w:type="spellEnd"/>
      <w:r w:rsidRPr="00BE251D">
        <w:rPr>
          <w:rFonts w:ascii="Times New Roman" w:hAnsi="Times New Roman" w:cs="Times New Roman"/>
        </w:rPr>
        <w:t xml:space="preserve"> V, Hartmann AM, </w:t>
      </w:r>
      <w:proofErr w:type="spellStart"/>
      <w:r w:rsidRPr="00BE251D">
        <w:rPr>
          <w:rFonts w:ascii="Times New Roman" w:hAnsi="Times New Roman" w:cs="Times New Roman"/>
        </w:rPr>
        <w:t>Henskens</w:t>
      </w:r>
      <w:proofErr w:type="spellEnd"/>
      <w:r w:rsidRPr="00BE251D">
        <w:rPr>
          <w:rFonts w:ascii="Times New Roman" w:hAnsi="Times New Roman" w:cs="Times New Roman"/>
        </w:rPr>
        <w:t xml:space="preserve"> FA, Herms S, Hirschhorn JN, Hoffmann P, </w:t>
      </w:r>
      <w:proofErr w:type="spellStart"/>
      <w:r w:rsidRPr="00BE251D">
        <w:rPr>
          <w:rFonts w:ascii="Times New Roman" w:hAnsi="Times New Roman" w:cs="Times New Roman"/>
        </w:rPr>
        <w:t>Hofman</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Hollegaard</w:t>
      </w:r>
      <w:proofErr w:type="spellEnd"/>
      <w:r w:rsidRPr="00BE251D">
        <w:rPr>
          <w:rFonts w:ascii="Times New Roman" w:hAnsi="Times New Roman" w:cs="Times New Roman"/>
        </w:rPr>
        <w:t xml:space="preserve"> MV, </w:t>
      </w:r>
      <w:proofErr w:type="spellStart"/>
      <w:r w:rsidRPr="00BE251D">
        <w:rPr>
          <w:rFonts w:ascii="Times New Roman" w:hAnsi="Times New Roman" w:cs="Times New Roman"/>
        </w:rPr>
        <w:t>Hougaard</w:t>
      </w:r>
      <w:proofErr w:type="spellEnd"/>
      <w:r w:rsidRPr="00BE251D">
        <w:rPr>
          <w:rFonts w:ascii="Times New Roman" w:hAnsi="Times New Roman" w:cs="Times New Roman"/>
        </w:rPr>
        <w:t xml:space="preserve"> DM, Ikeda M, </w:t>
      </w:r>
      <w:proofErr w:type="spellStart"/>
      <w:r w:rsidRPr="00BE251D">
        <w:rPr>
          <w:rFonts w:ascii="Times New Roman" w:hAnsi="Times New Roman" w:cs="Times New Roman"/>
        </w:rPr>
        <w:t>Joa</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Julià</w:t>
      </w:r>
      <w:proofErr w:type="spellEnd"/>
      <w:r w:rsidRPr="00BE251D">
        <w:rPr>
          <w:rFonts w:ascii="Times New Roman" w:hAnsi="Times New Roman" w:cs="Times New Roman"/>
        </w:rPr>
        <w:t xml:space="preserve"> A, Kahn RS, </w:t>
      </w:r>
      <w:proofErr w:type="spellStart"/>
      <w:r w:rsidRPr="00BE251D">
        <w:rPr>
          <w:rFonts w:ascii="Times New Roman" w:hAnsi="Times New Roman" w:cs="Times New Roman"/>
        </w:rPr>
        <w:t>Kalaydjieva</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Karachanak-Yankova</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Karjalainen</w:t>
      </w:r>
      <w:proofErr w:type="spellEnd"/>
      <w:r w:rsidRPr="00BE251D">
        <w:rPr>
          <w:rFonts w:ascii="Times New Roman" w:hAnsi="Times New Roman" w:cs="Times New Roman"/>
        </w:rPr>
        <w:t xml:space="preserve"> J, Kavanagh D, Keller MC, Kennedy JL, </w:t>
      </w:r>
      <w:proofErr w:type="spellStart"/>
      <w:r w:rsidRPr="00BE251D">
        <w:rPr>
          <w:rFonts w:ascii="Times New Roman" w:hAnsi="Times New Roman" w:cs="Times New Roman"/>
        </w:rPr>
        <w:t>Khrunin</w:t>
      </w:r>
      <w:proofErr w:type="spellEnd"/>
      <w:r w:rsidRPr="00BE251D">
        <w:rPr>
          <w:rFonts w:ascii="Times New Roman" w:hAnsi="Times New Roman" w:cs="Times New Roman"/>
        </w:rPr>
        <w:t xml:space="preserve"> A, Kim Y, </w:t>
      </w:r>
      <w:proofErr w:type="spellStart"/>
      <w:r w:rsidRPr="00BE251D">
        <w:rPr>
          <w:rFonts w:ascii="Times New Roman" w:hAnsi="Times New Roman" w:cs="Times New Roman"/>
        </w:rPr>
        <w:t>Klovins</w:t>
      </w:r>
      <w:proofErr w:type="spellEnd"/>
      <w:r w:rsidRPr="00BE251D">
        <w:rPr>
          <w:rFonts w:ascii="Times New Roman" w:hAnsi="Times New Roman" w:cs="Times New Roman"/>
        </w:rPr>
        <w:t xml:space="preserve"> J, Knowles JA, </w:t>
      </w:r>
      <w:proofErr w:type="spellStart"/>
      <w:r w:rsidRPr="00BE251D">
        <w:rPr>
          <w:rFonts w:ascii="Times New Roman" w:hAnsi="Times New Roman" w:cs="Times New Roman"/>
        </w:rPr>
        <w:t>Konte</w:t>
      </w:r>
      <w:proofErr w:type="spellEnd"/>
      <w:r w:rsidRPr="00BE251D">
        <w:rPr>
          <w:rFonts w:ascii="Times New Roman" w:hAnsi="Times New Roman" w:cs="Times New Roman"/>
        </w:rPr>
        <w:t xml:space="preserve"> B, </w:t>
      </w:r>
      <w:proofErr w:type="spellStart"/>
      <w:r w:rsidRPr="00BE251D">
        <w:rPr>
          <w:rFonts w:ascii="Times New Roman" w:hAnsi="Times New Roman" w:cs="Times New Roman"/>
        </w:rPr>
        <w:t>Kucinskas</w:t>
      </w:r>
      <w:proofErr w:type="spellEnd"/>
      <w:r w:rsidRPr="00BE251D">
        <w:rPr>
          <w:rFonts w:ascii="Times New Roman" w:hAnsi="Times New Roman" w:cs="Times New Roman"/>
        </w:rPr>
        <w:t xml:space="preserve"> V, </w:t>
      </w:r>
      <w:proofErr w:type="spellStart"/>
      <w:r w:rsidRPr="00BE251D">
        <w:rPr>
          <w:rFonts w:ascii="Times New Roman" w:hAnsi="Times New Roman" w:cs="Times New Roman"/>
        </w:rPr>
        <w:t>Ausrele</w:t>
      </w:r>
      <w:proofErr w:type="spellEnd"/>
      <w:r w:rsidRPr="00BE251D">
        <w:rPr>
          <w:rFonts w:ascii="Times New Roman" w:hAnsi="Times New Roman" w:cs="Times New Roman"/>
        </w:rPr>
        <w:t xml:space="preserve"> </w:t>
      </w:r>
      <w:proofErr w:type="spellStart"/>
      <w:r w:rsidRPr="00BE251D">
        <w:rPr>
          <w:rFonts w:ascii="Times New Roman" w:hAnsi="Times New Roman" w:cs="Times New Roman"/>
        </w:rPr>
        <w:t>Kucinskiene</w:t>
      </w:r>
      <w:proofErr w:type="spellEnd"/>
      <w:r w:rsidRPr="00BE251D">
        <w:rPr>
          <w:rFonts w:ascii="Times New Roman" w:hAnsi="Times New Roman" w:cs="Times New Roman"/>
        </w:rPr>
        <w:t xml:space="preserve"> Z, </w:t>
      </w:r>
      <w:proofErr w:type="spellStart"/>
      <w:r w:rsidRPr="00BE251D">
        <w:rPr>
          <w:rFonts w:ascii="Times New Roman" w:hAnsi="Times New Roman" w:cs="Times New Roman"/>
        </w:rPr>
        <w:t>Kuzelova-Ptackova</w:t>
      </w:r>
      <w:proofErr w:type="spellEnd"/>
      <w:r w:rsidRPr="00BE251D">
        <w:rPr>
          <w:rFonts w:ascii="Times New Roman" w:hAnsi="Times New Roman" w:cs="Times New Roman"/>
        </w:rPr>
        <w:t xml:space="preserve"> H, </w:t>
      </w:r>
      <w:proofErr w:type="spellStart"/>
      <w:r w:rsidRPr="00BE251D">
        <w:rPr>
          <w:rFonts w:ascii="Times New Roman" w:hAnsi="Times New Roman" w:cs="Times New Roman"/>
        </w:rPr>
        <w:t>Kähler</w:t>
      </w:r>
      <w:proofErr w:type="spellEnd"/>
      <w:r w:rsidRPr="00BE251D">
        <w:rPr>
          <w:rFonts w:ascii="Times New Roman" w:hAnsi="Times New Roman" w:cs="Times New Roman"/>
        </w:rPr>
        <w:t xml:space="preserve"> AK, Laurent C, </w:t>
      </w:r>
      <w:proofErr w:type="spellStart"/>
      <w:r w:rsidRPr="00BE251D">
        <w:rPr>
          <w:rFonts w:ascii="Times New Roman" w:hAnsi="Times New Roman" w:cs="Times New Roman"/>
        </w:rPr>
        <w:t>Keong</w:t>
      </w:r>
      <w:proofErr w:type="spellEnd"/>
      <w:r w:rsidRPr="00BE251D">
        <w:rPr>
          <w:rFonts w:ascii="Times New Roman" w:hAnsi="Times New Roman" w:cs="Times New Roman"/>
        </w:rPr>
        <w:t xml:space="preserve"> JL, Lee SH, </w:t>
      </w:r>
      <w:proofErr w:type="spellStart"/>
      <w:r w:rsidRPr="00BE251D">
        <w:rPr>
          <w:rFonts w:ascii="Times New Roman" w:hAnsi="Times New Roman" w:cs="Times New Roman"/>
        </w:rPr>
        <w:t>Legge</w:t>
      </w:r>
      <w:proofErr w:type="spellEnd"/>
      <w:r w:rsidRPr="00BE251D">
        <w:rPr>
          <w:rFonts w:ascii="Times New Roman" w:hAnsi="Times New Roman" w:cs="Times New Roman"/>
        </w:rPr>
        <w:t xml:space="preserve"> SE, </w:t>
      </w:r>
      <w:proofErr w:type="spellStart"/>
      <w:r w:rsidRPr="00BE251D">
        <w:rPr>
          <w:rFonts w:ascii="Times New Roman" w:hAnsi="Times New Roman" w:cs="Times New Roman"/>
        </w:rPr>
        <w:t>Lerer</w:t>
      </w:r>
      <w:proofErr w:type="spellEnd"/>
      <w:r w:rsidRPr="00BE251D">
        <w:rPr>
          <w:rFonts w:ascii="Times New Roman" w:hAnsi="Times New Roman" w:cs="Times New Roman"/>
        </w:rPr>
        <w:t xml:space="preserve"> B, Li M, Li T, Liang KY, Lieberman J, </w:t>
      </w:r>
      <w:proofErr w:type="spellStart"/>
      <w:r w:rsidRPr="00BE251D">
        <w:rPr>
          <w:rFonts w:ascii="Times New Roman" w:hAnsi="Times New Roman" w:cs="Times New Roman"/>
        </w:rPr>
        <w:t>Limborska</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Loughland</w:t>
      </w:r>
      <w:proofErr w:type="spellEnd"/>
      <w:r w:rsidRPr="00BE251D">
        <w:rPr>
          <w:rFonts w:ascii="Times New Roman" w:hAnsi="Times New Roman" w:cs="Times New Roman"/>
        </w:rPr>
        <w:t xml:space="preserve"> CM, </w:t>
      </w:r>
      <w:proofErr w:type="spellStart"/>
      <w:r w:rsidRPr="00BE251D">
        <w:rPr>
          <w:rFonts w:ascii="Times New Roman" w:hAnsi="Times New Roman" w:cs="Times New Roman"/>
        </w:rPr>
        <w:t>Lubinski</w:t>
      </w:r>
      <w:proofErr w:type="spellEnd"/>
      <w:r w:rsidRPr="00BE251D">
        <w:rPr>
          <w:rFonts w:ascii="Times New Roman" w:hAnsi="Times New Roman" w:cs="Times New Roman"/>
        </w:rPr>
        <w:t xml:space="preserve"> J, </w:t>
      </w:r>
      <w:proofErr w:type="spellStart"/>
      <w:r w:rsidRPr="00BE251D">
        <w:rPr>
          <w:rFonts w:ascii="Times New Roman" w:hAnsi="Times New Roman" w:cs="Times New Roman"/>
        </w:rPr>
        <w:t>Lönnqvist</w:t>
      </w:r>
      <w:proofErr w:type="spellEnd"/>
      <w:r w:rsidRPr="00BE251D">
        <w:rPr>
          <w:rFonts w:ascii="Times New Roman" w:hAnsi="Times New Roman" w:cs="Times New Roman"/>
        </w:rPr>
        <w:t xml:space="preserve"> J, </w:t>
      </w:r>
      <w:proofErr w:type="spellStart"/>
      <w:r w:rsidRPr="00BE251D">
        <w:rPr>
          <w:rFonts w:ascii="Times New Roman" w:hAnsi="Times New Roman" w:cs="Times New Roman"/>
        </w:rPr>
        <w:t>Macek</w:t>
      </w:r>
      <w:proofErr w:type="spellEnd"/>
      <w:r w:rsidRPr="00BE251D">
        <w:rPr>
          <w:rFonts w:ascii="Times New Roman" w:hAnsi="Times New Roman" w:cs="Times New Roman"/>
        </w:rPr>
        <w:t xml:space="preserve"> M Jr, Magnusson PK, Maher BS, Maier W, Mallet J, </w:t>
      </w:r>
      <w:proofErr w:type="spellStart"/>
      <w:r w:rsidRPr="00BE251D">
        <w:rPr>
          <w:rFonts w:ascii="Times New Roman" w:hAnsi="Times New Roman" w:cs="Times New Roman"/>
        </w:rPr>
        <w:t>Marsal</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Mattheisen</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Mattingsdal</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McCarley</w:t>
      </w:r>
      <w:proofErr w:type="spellEnd"/>
      <w:r w:rsidRPr="00BE251D">
        <w:rPr>
          <w:rFonts w:ascii="Times New Roman" w:hAnsi="Times New Roman" w:cs="Times New Roman"/>
        </w:rPr>
        <w:t xml:space="preserve"> RW, McDonald C, McIntosh AM, Meier S, Meijer CJ, </w:t>
      </w:r>
      <w:proofErr w:type="spellStart"/>
      <w:r w:rsidRPr="00BE251D">
        <w:rPr>
          <w:rFonts w:ascii="Times New Roman" w:hAnsi="Times New Roman" w:cs="Times New Roman"/>
        </w:rPr>
        <w:t>Melegh</w:t>
      </w:r>
      <w:proofErr w:type="spellEnd"/>
      <w:r w:rsidRPr="00BE251D">
        <w:rPr>
          <w:rFonts w:ascii="Times New Roman" w:hAnsi="Times New Roman" w:cs="Times New Roman"/>
        </w:rPr>
        <w:t xml:space="preserve"> B, </w:t>
      </w:r>
      <w:proofErr w:type="spellStart"/>
      <w:r w:rsidRPr="00BE251D">
        <w:rPr>
          <w:rFonts w:ascii="Times New Roman" w:hAnsi="Times New Roman" w:cs="Times New Roman"/>
        </w:rPr>
        <w:t>Melle</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Mesholam</w:t>
      </w:r>
      <w:proofErr w:type="spellEnd"/>
      <w:r w:rsidRPr="00BE251D">
        <w:rPr>
          <w:rFonts w:ascii="Times New Roman" w:hAnsi="Times New Roman" w:cs="Times New Roman"/>
        </w:rPr>
        <w:t xml:space="preserve">-Gately RI, </w:t>
      </w:r>
      <w:proofErr w:type="spellStart"/>
      <w:r w:rsidRPr="00BE251D">
        <w:rPr>
          <w:rFonts w:ascii="Times New Roman" w:hAnsi="Times New Roman" w:cs="Times New Roman"/>
        </w:rPr>
        <w:t>Metspalu</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Michie</w:t>
      </w:r>
      <w:proofErr w:type="spellEnd"/>
      <w:r w:rsidRPr="00BE251D">
        <w:rPr>
          <w:rFonts w:ascii="Times New Roman" w:hAnsi="Times New Roman" w:cs="Times New Roman"/>
        </w:rPr>
        <w:t xml:space="preserve"> PT, </w:t>
      </w:r>
      <w:proofErr w:type="spellStart"/>
      <w:r w:rsidRPr="00BE251D">
        <w:rPr>
          <w:rFonts w:ascii="Times New Roman" w:hAnsi="Times New Roman" w:cs="Times New Roman"/>
        </w:rPr>
        <w:t>Milani</w:t>
      </w:r>
      <w:proofErr w:type="spellEnd"/>
      <w:r w:rsidRPr="00BE251D">
        <w:rPr>
          <w:rFonts w:ascii="Times New Roman" w:hAnsi="Times New Roman" w:cs="Times New Roman"/>
        </w:rPr>
        <w:t xml:space="preserve"> L, </w:t>
      </w:r>
      <w:proofErr w:type="spellStart"/>
      <w:r w:rsidRPr="00BE251D">
        <w:rPr>
          <w:rFonts w:ascii="Times New Roman" w:hAnsi="Times New Roman" w:cs="Times New Roman"/>
        </w:rPr>
        <w:t>Milanova</w:t>
      </w:r>
      <w:proofErr w:type="spellEnd"/>
      <w:r w:rsidRPr="00BE251D">
        <w:rPr>
          <w:rFonts w:ascii="Times New Roman" w:hAnsi="Times New Roman" w:cs="Times New Roman"/>
        </w:rPr>
        <w:t xml:space="preserve"> V, </w:t>
      </w:r>
      <w:proofErr w:type="spellStart"/>
      <w:r w:rsidRPr="00BE251D">
        <w:rPr>
          <w:rFonts w:ascii="Times New Roman" w:hAnsi="Times New Roman" w:cs="Times New Roman"/>
        </w:rPr>
        <w:t>Mokrab</w:t>
      </w:r>
      <w:proofErr w:type="spellEnd"/>
      <w:r w:rsidRPr="00BE251D">
        <w:rPr>
          <w:rFonts w:ascii="Times New Roman" w:hAnsi="Times New Roman" w:cs="Times New Roman"/>
        </w:rPr>
        <w:t xml:space="preserve"> Y, Morris DW, Mors O, Murphy KC, Murray RM, </w:t>
      </w:r>
      <w:proofErr w:type="spellStart"/>
      <w:r w:rsidRPr="00BE251D">
        <w:rPr>
          <w:rFonts w:ascii="Times New Roman" w:hAnsi="Times New Roman" w:cs="Times New Roman"/>
        </w:rPr>
        <w:t>Myin-Germeys</w:t>
      </w:r>
      <w:proofErr w:type="spellEnd"/>
      <w:r w:rsidRPr="00BE251D">
        <w:rPr>
          <w:rFonts w:ascii="Times New Roman" w:hAnsi="Times New Roman" w:cs="Times New Roman"/>
        </w:rPr>
        <w:t xml:space="preserve"> I, Müller-</w:t>
      </w:r>
      <w:proofErr w:type="spellStart"/>
      <w:r w:rsidRPr="00BE251D">
        <w:rPr>
          <w:rFonts w:ascii="Times New Roman" w:hAnsi="Times New Roman" w:cs="Times New Roman"/>
        </w:rPr>
        <w:t>Myhsok</w:t>
      </w:r>
      <w:proofErr w:type="spellEnd"/>
      <w:r w:rsidRPr="00BE251D">
        <w:rPr>
          <w:rFonts w:ascii="Times New Roman" w:hAnsi="Times New Roman" w:cs="Times New Roman"/>
        </w:rPr>
        <w:t xml:space="preserve"> B, </w:t>
      </w:r>
      <w:proofErr w:type="spellStart"/>
      <w:r w:rsidRPr="00BE251D">
        <w:rPr>
          <w:rFonts w:ascii="Times New Roman" w:hAnsi="Times New Roman" w:cs="Times New Roman"/>
        </w:rPr>
        <w:t>Nelis</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Nenadic</w:t>
      </w:r>
      <w:proofErr w:type="spellEnd"/>
      <w:r w:rsidRPr="00BE251D">
        <w:rPr>
          <w:rFonts w:ascii="Times New Roman" w:hAnsi="Times New Roman" w:cs="Times New Roman"/>
        </w:rPr>
        <w:t xml:space="preserve"> I, </w:t>
      </w:r>
      <w:proofErr w:type="spellStart"/>
      <w:r w:rsidRPr="00BE251D">
        <w:rPr>
          <w:rFonts w:ascii="Times New Roman" w:hAnsi="Times New Roman" w:cs="Times New Roman"/>
        </w:rPr>
        <w:t>Nertney</w:t>
      </w:r>
      <w:proofErr w:type="spellEnd"/>
      <w:r w:rsidRPr="00BE251D">
        <w:rPr>
          <w:rFonts w:ascii="Times New Roman" w:hAnsi="Times New Roman" w:cs="Times New Roman"/>
        </w:rPr>
        <w:t xml:space="preserve"> DA, </w:t>
      </w:r>
      <w:proofErr w:type="spellStart"/>
      <w:r w:rsidRPr="00BE251D">
        <w:rPr>
          <w:rFonts w:ascii="Times New Roman" w:hAnsi="Times New Roman" w:cs="Times New Roman"/>
        </w:rPr>
        <w:t>Nestadt</w:t>
      </w:r>
      <w:proofErr w:type="spellEnd"/>
      <w:r w:rsidRPr="00BE251D">
        <w:rPr>
          <w:rFonts w:ascii="Times New Roman" w:hAnsi="Times New Roman" w:cs="Times New Roman"/>
        </w:rPr>
        <w:t xml:space="preserve"> G, Nicodemus KK, Nikitina-</w:t>
      </w:r>
      <w:proofErr w:type="spellStart"/>
      <w:r w:rsidRPr="00BE251D">
        <w:rPr>
          <w:rFonts w:ascii="Times New Roman" w:hAnsi="Times New Roman" w:cs="Times New Roman"/>
        </w:rPr>
        <w:t>Zake</w:t>
      </w:r>
      <w:proofErr w:type="spellEnd"/>
      <w:r w:rsidRPr="00BE251D">
        <w:rPr>
          <w:rFonts w:ascii="Times New Roman" w:hAnsi="Times New Roman" w:cs="Times New Roman"/>
        </w:rPr>
        <w:t xml:space="preserve"> L, Nisenbaum L, </w:t>
      </w:r>
      <w:proofErr w:type="spellStart"/>
      <w:r w:rsidRPr="00BE251D">
        <w:rPr>
          <w:rFonts w:ascii="Times New Roman" w:hAnsi="Times New Roman" w:cs="Times New Roman"/>
        </w:rPr>
        <w:t>Nordin</w:t>
      </w:r>
      <w:proofErr w:type="spellEnd"/>
      <w:r w:rsidRPr="00BE251D">
        <w:rPr>
          <w:rFonts w:ascii="Times New Roman" w:hAnsi="Times New Roman" w:cs="Times New Roman"/>
        </w:rPr>
        <w:t xml:space="preserve"> A, O'Callaghan E, </w:t>
      </w:r>
      <w:proofErr w:type="spellStart"/>
      <w:r w:rsidRPr="00BE251D">
        <w:rPr>
          <w:rFonts w:ascii="Times New Roman" w:hAnsi="Times New Roman" w:cs="Times New Roman"/>
        </w:rPr>
        <w:t>O'Dushlaine</w:t>
      </w:r>
      <w:proofErr w:type="spellEnd"/>
      <w:r w:rsidRPr="00BE251D">
        <w:rPr>
          <w:rFonts w:ascii="Times New Roman" w:hAnsi="Times New Roman" w:cs="Times New Roman"/>
        </w:rPr>
        <w:t xml:space="preserve"> C, O'Neill FA, Oh SY, </w:t>
      </w:r>
      <w:proofErr w:type="spellStart"/>
      <w:r w:rsidRPr="00BE251D">
        <w:rPr>
          <w:rFonts w:ascii="Times New Roman" w:hAnsi="Times New Roman" w:cs="Times New Roman"/>
        </w:rPr>
        <w:t>Olincy</w:t>
      </w:r>
      <w:proofErr w:type="spellEnd"/>
      <w:r w:rsidRPr="00BE251D">
        <w:rPr>
          <w:rFonts w:ascii="Times New Roman" w:hAnsi="Times New Roman" w:cs="Times New Roman"/>
        </w:rPr>
        <w:t xml:space="preserve"> A, Olsen L, Van </w:t>
      </w:r>
      <w:proofErr w:type="spellStart"/>
      <w:r w:rsidRPr="00BE251D">
        <w:rPr>
          <w:rFonts w:ascii="Times New Roman" w:hAnsi="Times New Roman" w:cs="Times New Roman"/>
        </w:rPr>
        <w:t>Os</w:t>
      </w:r>
      <w:proofErr w:type="spellEnd"/>
      <w:r w:rsidRPr="00BE251D">
        <w:rPr>
          <w:rFonts w:ascii="Times New Roman" w:hAnsi="Times New Roman" w:cs="Times New Roman"/>
        </w:rPr>
        <w:t xml:space="preserve"> J, </w:t>
      </w:r>
      <w:proofErr w:type="spellStart"/>
      <w:r w:rsidRPr="00BE251D">
        <w:rPr>
          <w:rFonts w:ascii="Times New Roman" w:hAnsi="Times New Roman" w:cs="Times New Roman"/>
        </w:rPr>
        <w:t>Pantelis</w:t>
      </w:r>
      <w:proofErr w:type="spellEnd"/>
      <w:r w:rsidRPr="00BE251D">
        <w:rPr>
          <w:rFonts w:ascii="Times New Roman" w:hAnsi="Times New Roman" w:cs="Times New Roman"/>
        </w:rPr>
        <w:t xml:space="preserve"> C, Papadimitriou GN, </w:t>
      </w:r>
      <w:proofErr w:type="spellStart"/>
      <w:r w:rsidRPr="00BE251D">
        <w:rPr>
          <w:rFonts w:ascii="Times New Roman" w:hAnsi="Times New Roman" w:cs="Times New Roman"/>
        </w:rPr>
        <w:t>Papiol</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Parkhomenko</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Pato</w:t>
      </w:r>
      <w:proofErr w:type="spellEnd"/>
      <w:r w:rsidRPr="00BE251D">
        <w:rPr>
          <w:rFonts w:ascii="Times New Roman" w:hAnsi="Times New Roman" w:cs="Times New Roman"/>
        </w:rPr>
        <w:t xml:space="preserve"> MT, </w:t>
      </w:r>
      <w:proofErr w:type="spellStart"/>
      <w:r w:rsidRPr="00BE251D">
        <w:rPr>
          <w:rFonts w:ascii="Times New Roman" w:hAnsi="Times New Roman" w:cs="Times New Roman"/>
        </w:rPr>
        <w:t>Paunio</w:t>
      </w:r>
      <w:proofErr w:type="spellEnd"/>
      <w:r w:rsidRPr="00BE251D">
        <w:rPr>
          <w:rFonts w:ascii="Times New Roman" w:hAnsi="Times New Roman" w:cs="Times New Roman"/>
        </w:rPr>
        <w:t xml:space="preserve"> T, </w:t>
      </w:r>
      <w:proofErr w:type="spellStart"/>
      <w:r w:rsidRPr="00BE251D">
        <w:rPr>
          <w:rFonts w:ascii="Times New Roman" w:hAnsi="Times New Roman" w:cs="Times New Roman"/>
        </w:rPr>
        <w:t>Pejovic-Milovancevic</w:t>
      </w:r>
      <w:proofErr w:type="spellEnd"/>
      <w:r w:rsidRPr="00BE251D">
        <w:rPr>
          <w:rFonts w:ascii="Times New Roman" w:hAnsi="Times New Roman" w:cs="Times New Roman"/>
        </w:rPr>
        <w:t xml:space="preserve"> M, Perkins DO, </w:t>
      </w:r>
      <w:proofErr w:type="spellStart"/>
      <w:r w:rsidRPr="00BE251D">
        <w:rPr>
          <w:rFonts w:ascii="Times New Roman" w:hAnsi="Times New Roman" w:cs="Times New Roman"/>
        </w:rPr>
        <w:t>Pietiläinen</w:t>
      </w:r>
      <w:proofErr w:type="spellEnd"/>
      <w:r w:rsidRPr="00BE251D">
        <w:rPr>
          <w:rFonts w:ascii="Times New Roman" w:hAnsi="Times New Roman" w:cs="Times New Roman"/>
        </w:rPr>
        <w:t xml:space="preserve"> O, </w:t>
      </w:r>
      <w:proofErr w:type="spellStart"/>
      <w:r w:rsidRPr="00BE251D">
        <w:rPr>
          <w:rFonts w:ascii="Times New Roman" w:hAnsi="Times New Roman" w:cs="Times New Roman"/>
        </w:rPr>
        <w:t>Pimm</w:t>
      </w:r>
      <w:proofErr w:type="spellEnd"/>
      <w:r w:rsidRPr="00BE251D">
        <w:rPr>
          <w:rFonts w:ascii="Times New Roman" w:hAnsi="Times New Roman" w:cs="Times New Roman"/>
        </w:rPr>
        <w:t xml:space="preserve"> J, Pocklington AJ, Powell J, Price A, </w:t>
      </w:r>
      <w:proofErr w:type="spellStart"/>
      <w:r w:rsidRPr="00BE251D">
        <w:rPr>
          <w:rFonts w:ascii="Times New Roman" w:hAnsi="Times New Roman" w:cs="Times New Roman"/>
        </w:rPr>
        <w:t>Pulver</w:t>
      </w:r>
      <w:proofErr w:type="spellEnd"/>
      <w:r w:rsidRPr="00BE251D">
        <w:rPr>
          <w:rFonts w:ascii="Times New Roman" w:hAnsi="Times New Roman" w:cs="Times New Roman"/>
        </w:rPr>
        <w:t xml:space="preserve"> AE, Purcell SM, Quested D, Rasmussen HB, </w:t>
      </w:r>
      <w:proofErr w:type="spellStart"/>
      <w:r w:rsidRPr="00BE251D">
        <w:rPr>
          <w:rFonts w:ascii="Times New Roman" w:hAnsi="Times New Roman" w:cs="Times New Roman"/>
        </w:rPr>
        <w:t>Reichenberg</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Reimers</w:t>
      </w:r>
      <w:proofErr w:type="spellEnd"/>
      <w:r w:rsidRPr="00BE251D">
        <w:rPr>
          <w:rFonts w:ascii="Times New Roman" w:hAnsi="Times New Roman" w:cs="Times New Roman"/>
        </w:rPr>
        <w:t xml:space="preserve"> MA, Richards AL, </w:t>
      </w:r>
      <w:proofErr w:type="spellStart"/>
      <w:r w:rsidRPr="00BE251D">
        <w:rPr>
          <w:rFonts w:ascii="Times New Roman" w:hAnsi="Times New Roman" w:cs="Times New Roman"/>
        </w:rPr>
        <w:t>Roffman</w:t>
      </w:r>
      <w:proofErr w:type="spellEnd"/>
      <w:r w:rsidRPr="00BE251D">
        <w:rPr>
          <w:rFonts w:ascii="Times New Roman" w:hAnsi="Times New Roman" w:cs="Times New Roman"/>
        </w:rPr>
        <w:t xml:space="preserve"> JL, Roussos P, </w:t>
      </w:r>
      <w:proofErr w:type="spellStart"/>
      <w:r w:rsidRPr="00BE251D">
        <w:rPr>
          <w:rFonts w:ascii="Times New Roman" w:hAnsi="Times New Roman" w:cs="Times New Roman"/>
        </w:rPr>
        <w:t>Ruderfer</w:t>
      </w:r>
      <w:proofErr w:type="spellEnd"/>
      <w:r w:rsidRPr="00BE251D">
        <w:rPr>
          <w:rFonts w:ascii="Times New Roman" w:hAnsi="Times New Roman" w:cs="Times New Roman"/>
        </w:rPr>
        <w:t xml:space="preserve"> DM, </w:t>
      </w:r>
      <w:proofErr w:type="spellStart"/>
      <w:r w:rsidRPr="00BE251D">
        <w:rPr>
          <w:rFonts w:ascii="Times New Roman" w:hAnsi="Times New Roman" w:cs="Times New Roman"/>
        </w:rPr>
        <w:t>Salomaa</w:t>
      </w:r>
      <w:proofErr w:type="spellEnd"/>
      <w:r w:rsidRPr="00BE251D">
        <w:rPr>
          <w:rFonts w:ascii="Times New Roman" w:hAnsi="Times New Roman" w:cs="Times New Roman"/>
        </w:rPr>
        <w:t xml:space="preserve"> V, Sanders AR, </w:t>
      </w:r>
      <w:proofErr w:type="spellStart"/>
      <w:r w:rsidRPr="00BE251D">
        <w:rPr>
          <w:rFonts w:ascii="Times New Roman" w:hAnsi="Times New Roman" w:cs="Times New Roman"/>
        </w:rPr>
        <w:t>Schall</w:t>
      </w:r>
      <w:proofErr w:type="spellEnd"/>
      <w:r w:rsidRPr="00BE251D">
        <w:rPr>
          <w:rFonts w:ascii="Times New Roman" w:hAnsi="Times New Roman" w:cs="Times New Roman"/>
        </w:rPr>
        <w:t xml:space="preserve"> U, Schubert CR, Schulze TG, Schwab SG, </w:t>
      </w:r>
      <w:proofErr w:type="spellStart"/>
      <w:r w:rsidRPr="00BE251D">
        <w:rPr>
          <w:rFonts w:ascii="Times New Roman" w:hAnsi="Times New Roman" w:cs="Times New Roman"/>
        </w:rPr>
        <w:t>Scolnick</w:t>
      </w:r>
      <w:proofErr w:type="spellEnd"/>
      <w:r w:rsidRPr="00BE251D">
        <w:rPr>
          <w:rFonts w:ascii="Times New Roman" w:hAnsi="Times New Roman" w:cs="Times New Roman"/>
        </w:rPr>
        <w:t xml:space="preserve"> EM, Scott RJ, Seidman LJ, Shi J, Sigurdsson E, </w:t>
      </w:r>
      <w:proofErr w:type="spellStart"/>
      <w:r w:rsidRPr="00BE251D">
        <w:rPr>
          <w:rFonts w:ascii="Times New Roman" w:hAnsi="Times New Roman" w:cs="Times New Roman"/>
        </w:rPr>
        <w:t>Silagadze</w:t>
      </w:r>
      <w:proofErr w:type="spellEnd"/>
      <w:r w:rsidRPr="00BE251D">
        <w:rPr>
          <w:rFonts w:ascii="Times New Roman" w:hAnsi="Times New Roman" w:cs="Times New Roman"/>
        </w:rPr>
        <w:t xml:space="preserve"> T, Silverman JM, Sim K, </w:t>
      </w:r>
      <w:proofErr w:type="spellStart"/>
      <w:r w:rsidRPr="00BE251D">
        <w:rPr>
          <w:rFonts w:ascii="Times New Roman" w:hAnsi="Times New Roman" w:cs="Times New Roman"/>
        </w:rPr>
        <w:t>Slominsky</w:t>
      </w:r>
      <w:proofErr w:type="spellEnd"/>
      <w:r w:rsidRPr="00BE251D">
        <w:rPr>
          <w:rFonts w:ascii="Times New Roman" w:hAnsi="Times New Roman" w:cs="Times New Roman"/>
        </w:rPr>
        <w:t xml:space="preserve"> P, </w:t>
      </w:r>
      <w:proofErr w:type="spellStart"/>
      <w:r w:rsidRPr="00BE251D">
        <w:rPr>
          <w:rFonts w:ascii="Times New Roman" w:hAnsi="Times New Roman" w:cs="Times New Roman"/>
        </w:rPr>
        <w:t>Smoller</w:t>
      </w:r>
      <w:proofErr w:type="spellEnd"/>
      <w:r w:rsidRPr="00BE251D">
        <w:rPr>
          <w:rFonts w:ascii="Times New Roman" w:hAnsi="Times New Roman" w:cs="Times New Roman"/>
        </w:rPr>
        <w:t xml:space="preserve"> JW, So HC, Spencer CA, Stahl EA, Stefansson H, Steinberg S, </w:t>
      </w:r>
      <w:proofErr w:type="spellStart"/>
      <w:r w:rsidRPr="00BE251D">
        <w:rPr>
          <w:rFonts w:ascii="Times New Roman" w:hAnsi="Times New Roman" w:cs="Times New Roman"/>
        </w:rPr>
        <w:t>Stogmann</w:t>
      </w:r>
      <w:proofErr w:type="spellEnd"/>
      <w:r w:rsidRPr="00BE251D">
        <w:rPr>
          <w:rFonts w:ascii="Times New Roman" w:hAnsi="Times New Roman" w:cs="Times New Roman"/>
        </w:rPr>
        <w:t xml:space="preserve"> E, Straub RE, </w:t>
      </w:r>
      <w:proofErr w:type="spellStart"/>
      <w:r w:rsidRPr="00BE251D">
        <w:rPr>
          <w:rFonts w:ascii="Times New Roman" w:hAnsi="Times New Roman" w:cs="Times New Roman"/>
        </w:rPr>
        <w:t>Strengman</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Strohmaier</w:t>
      </w:r>
      <w:proofErr w:type="spellEnd"/>
      <w:r w:rsidRPr="00BE251D">
        <w:rPr>
          <w:rFonts w:ascii="Times New Roman" w:hAnsi="Times New Roman" w:cs="Times New Roman"/>
        </w:rPr>
        <w:t xml:space="preserve"> J, Stroup TS, </w:t>
      </w:r>
      <w:proofErr w:type="spellStart"/>
      <w:r w:rsidRPr="00BE251D">
        <w:rPr>
          <w:rFonts w:ascii="Times New Roman" w:hAnsi="Times New Roman" w:cs="Times New Roman"/>
        </w:rPr>
        <w:t>Subramaniam</w:t>
      </w:r>
      <w:proofErr w:type="spellEnd"/>
      <w:r w:rsidRPr="00BE251D">
        <w:rPr>
          <w:rFonts w:ascii="Times New Roman" w:hAnsi="Times New Roman" w:cs="Times New Roman"/>
        </w:rPr>
        <w:t xml:space="preserve"> M, </w:t>
      </w:r>
      <w:proofErr w:type="spellStart"/>
      <w:r w:rsidRPr="00BE251D">
        <w:rPr>
          <w:rFonts w:ascii="Times New Roman" w:hAnsi="Times New Roman" w:cs="Times New Roman"/>
        </w:rPr>
        <w:t>Suvisaari</w:t>
      </w:r>
      <w:proofErr w:type="spellEnd"/>
      <w:r w:rsidRPr="00BE251D">
        <w:rPr>
          <w:rFonts w:ascii="Times New Roman" w:hAnsi="Times New Roman" w:cs="Times New Roman"/>
        </w:rPr>
        <w:t xml:space="preserve"> J, </w:t>
      </w:r>
      <w:proofErr w:type="spellStart"/>
      <w:r w:rsidRPr="00BE251D">
        <w:rPr>
          <w:rFonts w:ascii="Times New Roman" w:hAnsi="Times New Roman" w:cs="Times New Roman"/>
        </w:rPr>
        <w:t>Svrakic</w:t>
      </w:r>
      <w:proofErr w:type="spellEnd"/>
      <w:r w:rsidRPr="00BE251D">
        <w:rPr>
          <w:rFonts w:ascii="Times New Roman" w:hAnsi="Times New Roman" w:cs="Times New Roman"/>
        </w:rPr>
        <w:t xml:space="preserve"> </w:t>
      </w:r>
      <w:r w:rsidRPr="00BE251D">
        <w:rPr>
          <w:rFonts w:ascii="Times New Roman" w:hAnsi="Times New Roman" w:cs="Times New Roman"/>
        </w:rPr>
        <w:lastRenderedPageBreak/>
        <w:t xml:space="preserve">DM, </w:t>
      </w:r>
      <w:proofErr w:type="spellStart"/>
      <w:r w:rsidRPr="00BE251D">
        <w:rPr>
          <w:rFonts w:ascii="Times New Roman" w:hAnsi="Times New Roman" w:cs="Times New Roman"/>
        </w:rPr>
        <w:t>Szatkiewicz</w:t>
      </w:r>
      <w:proofErr w:type="spellEnd"/>
      <w:r w:rsidRPr="00BE251D">
        <w:rPr>
          <w:rFonts w:ascii="Times New Roman" w:hAnsi="Times New Roman" w:cs="Times New Roman"/>
        </w:rPr>
        <w:t xml:space="preserve"> JP, </w:t>
      </w:r>
      <w:proofErr w:type="spellStart"/>
      <w:r w:rsidRPr="00BE251D">
        <w:rPr>
          <w:rFonts w:ascii="Times New Roman" w:hAnsi="Times New Roman" w:cs="Times New Roman"/>
        </w:rPr>
        <w:t>Söderman</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Thirumalai</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Toncheva</w:t>
      </w:r>
      <w:proofErr w:type="spellEnd"/>
      <w:r w:rsidRPr="00BE251D">
        <w:rPr>
          <w:rFonts w:ascii="Times New Roman" w:hAnsi="Times New Roman" w:cs="Times New Roman"/>
        </w:rPr>
        <w:t xml:space="preserve"> D, </w:t>
      </w:r>
      <w:proofErr w:type="spellStart"/>
      <w:r w:rsidRPr="00BE251D">
        <w:rPr>
          <w:rFonts w:ascii="Times New Roman" w:hAnsi="Times New Roman" w:cs="Times New Roman"/>
        </w:rPr>
        <w:t>Tosato</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Veijola</w:t>
      </w:r>
      <w:proofErr w:type="spellEnd"/>
      <w:r w:rsidRPr="00BE251D">
        <w:rPr>
          <w:rFonts w:ascii="Times New Roman" w:hAnsi="Times New Roman" w:cs="Times New Roman"/>
        </w:rPr>
        <w:t xml:space="preserve"> J, Waddington J, Walsh D, Wang D, Wang Q, Webb BT, Weiser M, </w:t>
      </w:r>
      <w:proofErr w:type="spellStart"/>
      <w:r w:rsidRPr="00BE251D">
        <w:rPr>
          <w:rFonts w:ascii="Times New Roman" w:hAnsi="Times New Roman" w:cs="Times New Roman"/>
        </w:rPr>
        <w:t>Wildenauer</w:t>
      </w:r>
      <w:proofErr w:type="spellEnd"/>
      <w:r w:rsidRPr="00BE251D">
        <w:rPr>
          <w:rFonts w:ascii="Times New Roman" w:hAnsi="Times New Roman" w:cs="Times New Roman"/>
        </w:rPr>
        <w:t xml:space="preserve"> DB, Williams NM, Williams S, Witt SH, </w:t>
      </w:r>
      <w:proofErr w:type="spellStart"/>
      <w:r w:rsidRPr="00BE251D">
        <w:rPr>
          <w:rFonts w:ascii="Times New Roman" w:hAnsi="Times New Roman" w:cs="Times New Roman"/>
        </w:rPr>
        <w:t>Wolen</w:t>
      </w:r>
      <w:proofErr w:type="spellEnd"/>
      <w:r w:rsidRPr="00BE251D">
        <w:rPr>
          <w:rFonts w:ascii="Times New Roman" w:hAnsi="Times New Roman" w:cs="Times New Roman"/>
        </w:rPr>
        <w:t xml:space="preserve"> AR, Wong EH, </w:t>
      </w:r>
      <w:proofErr w:type="spellStart"/>
      <w:r w:rsidRPr="00BE251D">
        <w:rPr>
          <w:rFonts w:ascii="Times New Roman" w:hAnsi="Times New Roman" w:cs="Times New Roman"/>
        </w:rPr>
        <w:t>Wormley</w:t>
      </w:r>
      <w:proofErr w:type="spellEnd"/>
      <w:r w:rsidRPr="00BE251D">
        <w:rPr>
          <w:rFonts w:ascii="Times New Roman" w:hAnsi="Times New Roman" w:cs="Times New Roman"/>
        </w:rPr>
        <w:t xml:space="preserve"> BK, Xi HS, </w:t>
      </w:r>
      <w:proofErr w:type="spellStart"/>
      <w:r w:rsidRPr="00BE251D">
        <w:rPr>
          <w:rFonts w:ascii="Times New Roman" w:hAnsi="Times New Roman" w:cs="Times New Roman"/>
        </w:rPr>
        <w:t>Zai</w:t>
      </w:r>
      <w:proofErr w:type="spellEnd"/>
      <w:r w:rsidRPr="00BE251D">
        <w:rPr>
          <w:rFonts w:ascii="Times New Roman" w:hAnsi="Times New Roman" w:cs="Times New Roman"/>
        </w:rPr>
        <w:t xml:space="preserve"> CC, Zheng X, </w:t>
      </w:r>
      <w:proofErr w:type="spellStart"/>
      <w:r w:rsidRPr="00BE251D">
        <w:rPr>
          <w:rFonts w:ascii="Times New Roman" w:hAnsi="Times New Roman" w:cs="Times New Roman"/>
        </w:rPr>
        <w:t>Zimprich</w:t>
      </w:r>
      <w:proofErr w:type="spellEnd"/>
      <w:r w:rsidRPr="00BE251D">
        <w:rPr>
          <w:rFonts w:ascii="Times New Roman" w:hAnsi="Times New Roman" w:cs="Times New Roman"/>
        </w:rPr>
        <w:t xml:space="preserve"> F, Wray NR, Stefansson K, </w:t>
      </w:r>
      <w:proofErr w:type="spellStart"/>
      <w:r w:rsidRPr="00BE251D">
        <w:rPr>
          <w:rFonts w:ascii="Times New Roman" w:hAnsi="Times New Roman" w:cs="Times New Roman"/>
        </w:rPr>
        <w:t>Visscher</w:t>
      </w:r>
      <w:proofErr w:type="spellEnd"/>
      <w:r w:rsidRPr="00BE251D">
        <w:rPr>
          <w:rFonts w:ascii="Times New Roman" w:hAnsi="Times New Roman" w:cs="Times New Roman"/>
        </w:rPr>
        <w:t xml:space="preserve"> PM, </w:t>
      </w:r>
      <w:proofErr w:type="spellStart"/>
      <w:r w:rsidRPr="00BE251D">
        <w:rPr>
          <w:rFonts w:ascii="Times New Roman" w:hAnsi="Times New Roman" w:cs="Times New Roman"/>
        </w:rPr>
        <w:t>Adolfsson</w:t>
      </w:r>
      <w:proofErr w:type="spellEnd"/>
      <w:r w:rsidRPr="00BE251D">
        <w:rPr>
          <w:rFonts w:ascii="Times New Roman" w:hAnsi="Times New Roman" w:cs="Times New Roman"/>
        </w:rPr>
        <w:t xml:space="preserve"> R, </w:t>
      </w:r>
      <w:proofErr w:type="spellStart"/>
      <w:r w:rsidRPr="00BE251D">
        <w:rPr>
          <w:rFonts w:ascii="Times New Roman" w:hAnsi="Times New Roman" w:cs="Times New Roman"/>
        </w:rPr>
        <w:t>Andreassen</w:t>
      </w:r>
      <w:proofErr w:type="spellEnd"/>
      <w:r w:rsidRPr="00BE251D">
        <w:rPr>
          <w:rFonts w:ascii="Times New Roman" w:hAnsi="Times New Roman" w:cs="Times New Roman"/>
        </w:rPr>
        <w:t xml:space="preserve"> OA, Blackwood DH, </w:t>
      </w:r>
      <w:proofErr w:type="spellStart"/>
      <w:r w:rsidRPr="00BE251D">
        <w:rPr>
          <w:rFonts w:ascii="Times New Roman" w:hAnsi="Times New Roman" w:cs="Times New Roman"/>
        </w:rPr>
        <w:t>Bramon</w:t>
      </w:r>
      <w:proofErr w:type="spellEnd"/>
      <w:r w:rsidRPr="00BE251D">
        <w:rPr>
          <w:rFonts w:ascii="Times New Roman" w:hAnsi="Times New Roman" w:cs="Times New Roman"/>
        </w:rPr>
        <w:t xml:space="preserve"> E, </w:t>
      </w:r>
      <w:proofErr w:type="spellStart"/>
      <w:r w:rsidRPr="00BE251D">
        <w:rPr>
          <w:rFonts w:ascii="Times New Roman" w:hAnsi="Times New Roman" w:cs="Times New Roman"/>
        </w:rPr>
        <w:t>Buxbaum</w:t>
      </w:r>
      <w:proofErr w:type="spellEnd"/>
      <w:r w:rsidRPr="00BE251D">
        <w:rPr>
          <w:rFonts w:ascii="Times New Roman" w:hAnsi="Times New Roman" w:cs="Times New Roman"/>
        </w:rPr>
        <w:t xml:space="preserve"> JD, </w:t>
      </w:r>
      <w:proofErr w:type="spellStart"/>
      <w:r w:rsidRPr="00BE251D">
        <w:rPr>
          <w:rFonts w:ascii="Times New Roman" w:hAnsi="Times New Roman" w:cs="Times New Roman"/>
        </w:rPr>
        <w:t>Børglum</w:t>
      </w:r>
      <w:proofErr w:type="spellEnd"/>
      <w:r w:rsidRPr="00BE251D">
        <w:rPr>
          <w:rFonts w:ascii="Times New Roman" w:hAnsi="Times New Roman" w:cs="Times New Roman"/>
        </w:rPr>
        <w:t xml:space="preserve"> AD, </w:t>
      </w:r>
      <w:proofErr w:type="spellStart"/>
      <w:r w:rsidRPr="00BE251D">
        <w:rPr>
          <w:rFonts w:ascii="Times New Roman" w:hAnsi="Times New Roman" w:cs="Times New Roman"/>
        </w:rPr>
        <w:t>Cichon</w:t>
      </w:r>
      <w:proofErr w:type="spellEnd"/>
      <w:r w:rsidRPr="00BE251D">
        <w:rPr>
          <w:rFonts w:ascii="Times New Roman" w:hAnsi="Times New Roman" w:cs="Times New Roman"/>
        </w:rPr>
        <w:t xml:space="preserve"> S, </w:t>
      </w:r>
      <w:proofErr w:type="spellStart"/>
      <w:r w:rsidRPr="00BE251D">
        <w:rPr>
          <w:rFonts w:ascii="Times New Roman" w:hAnsi="Times New Roman" w:cs="Times New Roman"/>
        </w:rPr>
        <w:t>Darvasi</w:t>
      </w:r>
      <w:proofErr w:type="spellEnd"/>
      <w:r w:rsidRPr="00BE251D">
        <w:rPr>
          <w:rFonts w:ascii="Times New Roman" w:hAnsi="Times New Roman" w:cs="Times New Roman"/>
        </w:rPr>
        <w:t xml:space="preserve"> A, Domenici E, Ehrenreich H, </w:t>
      </w:r>
      <w:proofErr w:type="spellStart"/>
      <w:r w:rsidRPr="00BE251D">
        <w:rPr>
          <w:rFonts w:ascii="Times New Roman" w:hAnsi="Times New Roman" w:cs="Times New Roman"/>
        </w:rPr>
        <w:t>Esko</w:t>
      </w:r>
      <w:proofErr w:type="spellEnd"/>
      <w:r w:rsidRPr="00BE251D">
        <w:rPr>
          <w:rFonts w:ascii="Times New Roman" w:hAnsi="Times New Roman" w:cs="Times New Roman"/>
        </w:rPr>
        <w:t xml:space="preserve"> T, </w:t>
      </w:r>
      <w:proofErr w:type="spellStart"/>
      <w:r w:rsidRPr="00BE251D">
        <w:rPr>
          <w:rFonts w:ascii="Times New Roman" w:hAnsi="Times New Roman" w:cs="Times New Roman"/>
        </w:rPr>
        <w:t>Gejman</w:t>
      </w:r>
      <w:proofErr w:type="spellEnd"/>
      <w:r w:rsidRPr="00BE251D">
        <w:rPr>
          <w:rFonts w:ascii="Times New Roman" w:hAnsi="Times New Roman" w:cs="Times New Roman"/>
        </w:rPr>
        <w:t xml:space="preserve"> PV, Gill M, </w:t>
      </w:r>
      <w:proofErr w:type="spellStart"/>
      <w:r w:rsidRPr="00BE251D">
        <w:rPr>
          <w:rFonts w:ascii="Times New Roman" w:hAnsi="Times New Roman" w:cs="Times New Roman"/>
        </w:rPr>
        <w:t>Gurling</w:t>
      </w:r>
      <w:proofErr w:type="spellEnd"/>
      <w:r w:rsidRPr="00BE251D">
        <w:rPr>
          <w:rFonts w:ascii="Times New Roman" w:hAnsi="Times New Roman" w:cs="Times New Roman"/>
        </w:rPr>
        <w:t xml:space="preserve"> H, </w:t>
      </w:r>
      <w:proofErr w:type="spellStart"/>
      <w:r w:rsidRPr="00BE251D">
        <w:rPr>
          <w:rFonts w:ascii="Times New Roman" w:hAnsi="Times New Roman" w:cs="Times New Roman"/>
        </w:rPr>
        <w:t>Hultman</w:t>
      </w:r>
      <w:proofErr w:type="spellEnd"/>
      <w:r w:rsidRPr="00BE251D">
        <w:rPr>
          <w:rFonts w:ascii="Times New Roman" w:hAnsi="Times New Roman" w:cs="Times New Roman"/>
        </w:rPr>
        <w:t xml:space="preserve"> CM, Iwata N, </w:t>
      </w:r>
      <w:proofErr w:type="spellStart"/>
      <w:r w:rsidRPr="00BE251D">
        <w:rPr>
          <w:rFonts w:ascii="Times New Roman" w:hAnsi="Times New Roman" w:cs="Times New Roman"/>
        </w:rPr>
        <w:t>Jablensky</w:t>
      </w:r>
      <w:proofErr w:type="spellEnd"/>
      <w:r w:rsidRPr="00BE251D">
        <w:rPr>
          <w:rFonts w:ascii="Times New Roman" w:hAnsi="Times New Roman" w:cs="Times New Roman"/>
        </w:rPr>
        <w:t xml:space="preserve"> AV, </w:t>
      </w:r>
      <w:proofErr w:type="spellStart"/>
      <w:r w:rsidRPr="00BE251D">
        <w:rPr>
          <w:rFonts w:ascii="Times New Roman" w:hAnsi="Times New Roman" w:cs="Times New Roman"/>
        </w:rPr>
        <w:t>Jönsson</w:t>
      </w:r>
      <w:proofErr w:type="spellEnd"/>
      <w:r w:rsidRPr="00BE251D">
        <w:rPr>
          <w:rFonts w:ascii="Times New Roman" w:hAnsi="Times New Roman" w:cs="Times New Roman"/>
        </w:rPr>
        <w:t xml:space="preserve"> EG, </w:t>
      </w:r>
      <w:proofErr w:type="spellStart"/>
      <w:r w:rsidRPr="00BE251D">
        <w:rPr>
          <w:rFonts w:ascii="Times New Roman" w:hAnsi="Times New Roman" w:cs="Times New Roman"/>
        </w:rPr>
        <w:t>Kendler</w:t>
      </w:r>
      <w:proofErr w:type="spellEnd"/>
      <w:r w:rsidRPr="00BE251D">
        <w:rPr>
          <w:rFonts w:ascii="Times New Roman" w:hAnsi="Times New Roman" w:cs="Times New Roman"/>
        </w:rPr>
        <w:t xml:space="preserve"> KS, Kirov G, Knight J, </w:t>
      </w:r>
      <w:proofErr w:type="spellStart"/>
      <w:r w:rsidRPr="00BE251D">
        <w:rPr>
          <w:rFonts w:ascii="Times New Roman" w:hAnsi="Times New Roman" w:cs="Times New Roman"/>
        </w:rPr>
        <w:t>Lencz</w:t>
      </w:r>
      <w:proofErr w:type="spellEnd"/>
      <w:r w:rsidRPr="00BE251D">
        <w:rPr>
          <w:rFonts w:ascii="Times New Roman" w:hAnsi="Times New Roman" w:cs="Times New Roman"/>
        </w:rPr>
        <w:t xml:space="preserve"> T, Levinson DF, Li QS, Liu J, Malhotra AK, </w:t>
      </w:r>
      <w:proofErr w:type="spellStart"/>
      <w:r w:rsidRPr="00BE251D">
        <w:rPr>
          <w:rFonts w:ascii="Times New Roman" w:hAnsi="Times New Roman" w:cs="Times New Roman"/>
        </w:rPr>
        <w:t>McCarroll</w:t>
      </w:r>
      <w:proofErr w:type="spellEnd"/>
      <w:r w:rsidRPr="00BE251D">
        <w:rPr>
          <w:rFonts w:ascii="Times New Roman" w:hAnsi="Times New Roman" w:cs="Times New Roman"/>
        </w:rPr>
        <w:t xml:space="preserve"> SA, </w:t>
      </w:r>
      <w:proofErr w:type="spellStart"/>
      <w:r w:rsidRPr="00BE251D">
        <w:rPr>
          <w:rFonts w:ascii="Times New Roman" w:hAnsi="Times New Roman" w:cs="Times New Roman"/>
        </w:rPr>
        <w:t>McQuillin</w:t>
      </w:r>
      <w:proofErr w:type="spellEnd"/>
      <w:r w:rsidRPr="00BE251D">
        <w:rPr>
          <w:rFonts w:ascii="Times New Roman" w:hAnsi="Times New Roman" w:cs="Times New Roman"/>
        </w:rPr>
        <w:t xml:space="preserve"> A, Moran JL, Mortensen PB, Mowry BJ, </w:t>
      </w:r>
      <w:proofErr w:type="spellStart"/>
      <w:r w:rsidRPr="00BE251D">
        <w:rPr>
          <w:rFonts w:ascii="Times New Roman" w:hAnsi="Times New Roman" w:cs="Times New Roman"/>
        </w:rPr>
        <w:t>Nöthen</w:t>
      </w:r>
      <w:proofErr w:type="spellEnd"/>
      <w:r w:rsidRPr="00BE251D">
        <w:rPr>
          <w:rFonts w:ascii="Times New Roman" w:hAnsi="Times New Roman" w:cs="Times New Roman"/>
        </w:rPr>
        <w:t xml:space="preserve"> MM, </w:t>
      </w:r>
      <w:proofErr w:type="spellStart"/>
      <w:r w:rsidRPr="00BE251D">
        <w:rPr>
          <w:rFonts w:ascii="Times New Roman" w:hAnsi="Times New Roman" w:cs="Times New Roman"/>
        </w:rPr>
        <w:t>Ophoff</w:t>
      </w:r>
      <w:proofErr w:type="spellEnd"/>
      <w:r w:rsidRPr="00BE251D">
        <w:rPr>
          <w:rFonts w:ascii="Times New Roman" w:hAnsi="Times New Roman" w:cs="Times New Roman"/>
        </w:rPr>
        <w:t xml:space="preserve"> RA, Owen MJ, </w:t>
      </w:r>
      <w:proofErr w:type="spellStart"/>
      <w:r w:rsidRPr="00BE251D">
        <w:rPr>
          <w:rFonts w:ascii="Times New Roman" w:hAnsi="Times New Roman" w:cs="Times New Roman"/>
        </w:rPr>
        <w:t>Palotie</w:t>
      </w:r>
      <w:proofErr w:type="spellEnd"/>
      <w:r w:rsidRPr="00BE251D">
        <w:rPr>
          <w:rFonts w:ascii="Times New Roman" w:hAnsi="Times New Roman" w:cs="Times New Roman"/>
        </w:rPr>
        <w:t xml:space="preserve"> A, </w:t>
      </w:r>
      <w:proofErr w:type="spellStart"/>
      <w:r w:rsidRPr="00BE251D">
        <w:rPr>
          <w:rFonts w:ascii="Times New Roman" w:hAnsi="Times New Roman" w:cs="Times New Roman"/>
        </w:rPr>
        <w:t>Pato</w:t>
      </w:r>
      <w:proofErr w:type="spellEnd"/>
      <w:r w:rsidRPr="00BE251D">
        <w:rPr>
          <w:rFonts w:ascii="Times New Roman" w:hAnsi="Times New Roman" w:cs="Times New Roman"/>
        </w:rPr>
        <w:t xml:space="preserve"> CN, </w:t>
      </w:r>
      <w:proofErr w:type="spellStart"/>
      <w:r w:rsidRPr="00BE251D">
        <w:rPr>
          <w:rFonts w:ascii="Times New Roman" w:hAnsi="Times New Roman" w:cs="Times New Roman"/>
        </w:rPr>
        <w:t>Petryshen</w:t>
      </w:r>
      <w:proofErr w:type="spellEnd"/>
      <w:r w:rsidRPr="00BE251D">
        <w:rPr>
          <w:rFonts w:ascii="Times New Roman" w:hAnsi="Times New Roman" w:cs="Times New Roman"/>
        </w:rPr>
        <w:t xml:space="preserve"> TL, </w:t>
      </w:r>
      <w:proofErr w:type="spellStart"/>
      <w:r w:rsidRPr="00BE251D">
        <w:rPr>
          <w:rFonts w:ascii="Times New Roman" w:hAnsi="Times New Roman" w:cs="Times New Roman"/>
        </w:rPr>
        <w:t>Posthuma</w:t>
      </w:r>
      <w:proofErr w:type="spellEnd"/>
      <w:r w:rsidRPr="00BE251D">
        <w:rPr>
          <w:rFonts w:ascii="Times New Roman" w:hAnsi="Times New Roman" w:cs="Times New Roman"/>
        </w:rPr>
        <w:t xml:space="preserve"> D, </w:t>
      </w:r>
      <w:proofErr w:type="spellStart"/>
      <w:r w:rsidRPr="00BE251D">
        <w:rPr>
          <w:rFonts w:ascii="Times New Roman" w:hAnsi="Times New Roman" w:cs="Times New Roman"/>
        </w:rPr>
        <w:t>Rietschel</w:t>
      </w:r>
      <w:proofErr w:type="spellEnd"/>
      <w:r w:rsidRPr="00BE251D">
        <w:rPr>
          <w:rFonts w:ascii="Times New Roman" w:hAnsi="Times New Roman" w:cs="Times New Roman"/>
        </w:rPr>
        <w:t xml:space="preserve"> M, Riley BP, </w:t>
      </w:r>
      <w:proofErr w:type="spellStart"/>
      <w:r w:rsidRPr="00BE251D">
        <w:rPr>
          <w:rFonts w:ascii="Times New Roman" w:hAnsi="Times New Roman" w:cs="Times New Roman"/>
        </w:rPr>
        <w:t>Rujescu</w:t>
      </w:r>
      <w:proofErr w:type="spellEnd"/>
      <w:r w:rsidRPr="00BE251D">
        <w:rPr>
          <w:rFonts w:ascii="Times New Roman" w:hAnsi="Times New Roman" w:cs="Times New Roman"/>
        </w:rPr>
        <w:t xml:space="preserve"> D, Sham PC, </w:t>
      </w:r>
      <w:proofErr w:type="spellStart"/>
      <w:r w:rsidRPr="00BE251D">
        <w:rPr>
          <w:rFonts w:ascii="Times New Roman" w:hAnsi="Times New Roman" w:cs="Times New Roman"/>
        </w:rPr>
        <w:t>Sklar</w:t>
      </w:r>
      <w:proofErr w:type="spellEnd"/>
      <w:r w:rsidRPr="00BE251D">
        <w:rPr>
          <w:rFonts w:ascii="Times New Roman" w:hAnsi="Times New Roman" w:cs="Times New Roman"/>
        </w:rPr>
        <w:t xml:space="preserve"> P, St Clair D, Weinberger DR, </w:t>
      </w:r>
      <w:proofErr w:type="spellStart"/>
      <w:r w:rsidRPr="00BE251D">
        <w:rPr>
          <w:rFonts w:ascii="Times New Roman" w:hAnsi="Times New Roman" w:cs="Times New Roman"/>
        </w:rPr>
        <w:t>Wendland</w:t>
      </w:r>
      <w:proofErr w:type="spellEnd"/>
      <w:r w:rsidRPr="00BE251D">
        <w:rPr>
          <w:rFonts w:ascii="Times New Roman" w:hAnsi="Times New Roman" w:cs="Times New Roman"/>
        </w:rPr>
        <w:t xml:space="preserve"> JR, </w:t>
      </w:r>
      <w:proofErr w:type="spellStart"/>
      <w:r w:rsidRPr="00BE251D">
        <w:rPr>
          <w:rFonts w:ascii="Times New Roman" w:hAnsi="Times New Roman" w:cs="Times New Roman"/>
        </w:rPr>
        <w:t>Werge</w:t>
      </w:r>
      <w:proofErr w:type="spellEnd"/>
      <w:r w:rsidRPr="00BE251D">
        <w:rPr>
          <w:rFonts w:ascii="Times New Roman" w:hAnsi="Times New Roman" w:cs="Times New Roman"/>
        </w:rPr>
        <w:t xml:space="preserve"> T, Daly MJ, Sullivan PF, O'Donovan MC.</w:t>
      </w:r>
      <w:r>
        <w:rPr>
          <w:rFonts w:ascii="Times New Roman" w:hAnsi="Times New Roman" w:cs="Times New Roman"/>
        </w:rPr>
        <w:t xml:space="preserve">2014. </w:t>
      </w:r>
      <w:proofErr w:type="gramStart"/>
      <w:r w:rsidRPr="00BE251D">
        <w:rPr>
          <w:rFonts w:ascii="Times New Roman" w:hAnsi="Times New Roman" w:cs="Times New Roman"/>
        </w:rPr>
        <w:t>Biological insights from 108 schizophrenia-associated genetic loci.</w:t>
      </w:r>
      <w:proofErr w:type="gramEnd"/>
      <w:r w:rsidRPr="00BE251D">
        <w:rPr>
          <w:rFonts w:ascii="Times New Roman" w:hAnsi="Times New Roman" w:cs="Times New Roman"/>
        </w:rPr>
        <w:t xml:space="preserve"> </w:t>
      </w:r>
      <w:r w:rsidRPr="00BE251D">
        <w:rPr>
          <w:rFonts w:ascii="Times New Roman" w:hAnsi="Times New Roman" w:cs="Times New Roman"/>
          <w:iCs/>
        </w:rPr>
        <w:t>Nature</w:t>
      </w:r>
      <w:r w:rsidRPr="00BE251D">
        <w:rPr>
          <w:rFonts w:ascii="Times New Roman" w:hAnsi="Times New Roman" w:cs="Times New Roman"/>
        </w:rPr>
        <w:t xml:space="preserve"> 511: 421-427. </w:t>
      </w:r>
    </w:p>
    <w:p w:rsidR="00B73DE8" w:rsidRDefault="00B73DE8" w:rsidP="00B73DE8">
      <w:pPr>
        <w:autoSpaceDE w:val="0"/>
        <w:autoSpaceDN w:val="0"/>
        <w:adjustRightInd w:val="0"/>
        <w:spacing w:after="0" w:line="360" w:lineRule="auto"/>
        <w:rPr>
          <w:rFonts w:ascii="Times New Roman" w:hAnsi="Times New Roman" w:cs="Times New Roman"/>
        </w:rPr>
      </w:pPr>
    </w:p>
    <w:p w:rsidR="00B73DE8" w:rsidRPr="00F74E2F" w:rsidRDefault="00B73DE8" w:rsidP="00B73DE8">
      <w:pPr>
        <w:autoSpaceDE w:val="0"/>
        <w:autoSpaceDN w:val="0"/>
        <w:adjustRightInd w:val="0"/>
        <w:spacing w:after="0" w:line="240" w:lineRule="auto"/>
        <w:rPr>
          <w:rFonts w:asciiTheme="majorBidi" w:hAnsiTheme="majorBidi" w:cstheme="majorBidi"/>
        </w:rPr>
      </w:pPr>
      <w:r w:rsidRPr="00F74E2F">
        <w:rPr>
          <w:rFonts w:asciiTheme="majorBidi" w:hAnsiTheme="majorBidi" w:cstheme="majorBidi"/>
        </w:rPr>
        <w:t xml:space="preserve">Spitzer RL, Endicott J, Robins E. </w:t>
      </w:r>
      <w:r>
        <w:rPr>
          <w:rFonts w:asciiTheme="majorBidi" w:hAnsiTheme="majorBidi" w:cstheme="majorBidi"/>
        </w:rPr>
        <w:t xml:space="preserve">1978 </w:t>
      </w:r>
      <w:r w:rsidRPr="00F74E2F">
        <w:rPr>
          <w:rFonts w:asciiTheme="majorBidi" w:hAnsiTheme="majorBidi" w:cstheme="majorBidi"/>
        </w:rPr>
        <w:t>Research diagnostic criteria: rationale and reliability.</w:t>
      </w:r>
    </w:p>
    <w:p w:rsidR="00B73DE8" w:rsidRPr="00F74E2F" w:rsidRDefault="00B73DE8" w:rsidP="00B73DE8">
      <w:pPr>
        <w:autoSpaceDE w:val="0"/>
        <w:autoSpaceDN w:val="0"/>
        <w:adjustRightInd w:val="0"/>
        <w:spacing w:after="0" w:line="360" w:lineRule="auto"/>
        <w:rPr>
          <w:rFonts w:asciiTheme="majorBidi" w:hAnsiTheme="majorBidi" w:cstheme="majorBidi"/>
        </w:rPr>
      </w:pPr>
      <w:proofErr w:type="gramStart"/>
      <w:r w:rsidRPr="00F74E2F">
        <w:rPr>
          <w:rFonts w:asciiTheme="majorBidi" w:hAnsiTheme="majorBidi" w:cstheme="majorBidi"/>
        </w:rPr>
        <w:t>Arch Gen Psychiatry 1978; 35: 773–782.</w:t>
      </w:r>
      <w:proofErr w:type="gramEnd"/>
    </w:p>
    <w:p w:rsidR="00B73DE8" w:rsidRDefault="00B73DE8" w:rsidP="00B73DE8">
      <w:pPr>
        <w:autoSpaceDE w:val="0"/>
        <w:autoSpaceDN w:val="0"/>
        <w:adjustRightInd w:val="0"/>
        <w:spacing w:after="0" w:line="360" w:lineRule="auto"/>
        <w:rPr>
          <w:rFonts w:asciiTheme="majorBidi" w:hAnsiTheme="majorBidi" w:cstheme="majorBidi"/>
        </w:rPr>
      </w:pPr>
    </w:p>
    <w:p w:rsidR="00B83F08" w:rsidRDefault="00B73DE8" w:rsidP="00B73DE8">
      <w:pPr>
        <w:spacing w:after="0" w:line="360" w:lineRule="auto"/>
        <w:rPr>
          <w:rFonts w:ascii="Times New Roman" w:hAnsi="Times New Roman" w:cs="Times New Roman"/>
        </w:rPr>
      </w:pPr>
      <w:proofErr w:type="spellStart"/>
      <w:proofErr w:type="gramStart"/>
      <w:r w:rsidRPr="00BE1B82">
        <w:rPr>
          <w:rFonts w:ascii="Times New Roman" w:hAnsi="Times New Roman" w:cs="Times New Roman"/>
        </w:rPr>
        <w:t>Wellcome</w:t>
      </w:r>
      <w:proofErr w:type="spellEnd"/>
      <w:r w:rsidRPr="00BE1B82">
        <w:rPr>
          <w:rFonts w:ascii="Times New Roman" w:hAnsi="Times New Roman" w:cs="Times New Roman"/>
        </w:rPr>
        <w:t xml:space="preserve"> Trust Case Control Consortium.</w:t>
      </w:r>
      <w:proofErr w:type="gramEnd"/>
      <w:r w:rsidRPr="00BE1B82">
        <w:rPr>
          <w:rFonts w:ascii="Times New Roman" w:hAnsi="Times New Roman" w:cs="Times New Roman"/>
        </w:rPr>
        <w:t xml:space="preserve"> </w:t>
      </w:r>
      <w:r>
        <w:rPr>
          <w:rFonts w:ascii="Times New Roman" w:hAnsi="Times New Roman" w:cs="Times New Roman"/>
        </w:rPr>
        <w:t xml:space="preserve">2007. </w:t>
      </w:r>
      <w:r w:rsidRPr="00BE1B82">
        <w:rPr>
          <w:rFonts w:ascii="Times New Roman" w:hAnsi="Times New Roman" w:cs="Times New Roman"/>
        </w:rPr>
        <w:t xml:space="preserve">Genome-wide association study of 14,000 cases of seven common diseases and 3,000 shared controls. </w:t>
      </w:r>
      <w:r w:rsidRPr="00BE1B82">
        <w:rPr>
          <w:rFonts w:ascii="Times New Roman" w:hAnsi="Times New Roman" w:cs="Times New Roman"/>
          <w:iCs/>
        </w:rPr>
        <w:t>Nature</w:t>
      </w:r>
      <w:r w:rsidRPr="00BE1B82">
        <w:rPr>
          <w:rFonts w:ascii="Times New Roman" w:hAnsi="Times New Roman" w:cs="Times New Roman"/>
          <w:i/>
          <w:iCs/>
        </w:rPr>
        <w:t xml:space="preserve"> </w:t>
      </w:r>
      <w:r w:rsidRPr="00BE1B82">
        <w:rPr>
          <w:rFonts w:ascii="Times New Roman" w:hAnsi="Times New Roman" w:cs="Times New Roman"/>
        </w:rPr>
        <w:t>44</w:t>
      </w:r>
    </w:p>
    <w:p w:rsidR="00574A11" w:rsidRDefault="00574A11" w:rsidP="00B73DE8">
      <w:pPr>
        <w:spacing w:after="0" w:line="360" w:lineRule="auto"/>
        <w:rPr>
          <w:rFonts w:ascii="Times New Roman" w:hAnsi="Times New Roman" w:cs="Times New Roman"/>
        </w:rPr>
      </w:pPr>
      <w:bookmarkStart w:id="0" w:name="_GoBack"/>
      <w:bookmarkEnd w:id="0"/>
    </w:p>
    <w:p w:rsidR="00574A11" w:rsidRDefault="00574A11" w:rsidP="00B73DE8">
      <w:pPr>
        <w:spacing w:after="0" w:line="360" w:lineRule="auto"/>
        <w:rPr>
          <w:rFonts w:ascii="Times New Roman" w:hAnsi="Times New Roman" w:cs="Times New Roman"/>
        </w:rPr>
      </w:pPr>
    </w:p>
    <w:p w:rsidR="00574A11" w:rsidRDefault="00574A11" w:rsidP="00B73DE8">
      <w:pPr>
        <w:spacing w:after="0" w:line="360" w:lineRule="auto"/>
        <w:rPr>
          <w:rFonts w:ascii="Times New Roman" w:hAnsi="Times New Roman" w:cs="Times New Roman"/>
        </w:rPr>
      </w:pPr>
    </w:p>
    <w:p w:rsidR="00574A11" w:rsidRDefault="00574A11" w:rsidP="00B73DE8">
      <w:pPr>
        <w:spacing w:after="0" w:line="360" w:lineRule="auto"/>
        <w:rPr>
          <w:rFonts w:ascii="Times New Roman" w:hAnsi="Times New Roman" w:cs="Times New Roman"/>
        </w:rPr>
      </w:pPr>
    </w:p>
    <w:p w:rsidR="00574A11" w:rsidRDefault="00574A11" w:rsidP="00B73DE8">
      <w:pPr>
        <w:spacing w:after="0" w:line="360" w:lineRule="auto"/>
        <w:rPr>
          <w:rFonts w:ascii="Times New Roman" w:hAnsi="Times New Roman" w:cs="Times New Roman"/>
        </w:rPr>
      </w:pPr>
    </w:p>
    <w:p w:rsidR="00574A11" w:rsidRDefault="00574A11" w:rsidP="00B73DE8">
      <w:pPr>
        <w:spacing w:after="0" w:line="360" w:lineRule="auto"/>
        <w:rPr>
          <w:rFonts w:ascii="Times New Roman" w:hAnsi="Times New Roman" w:cs="Times New Roman"/>
        </w:rPr>
      </w:pPr>
    </w:p>
    <w:p w:rsidR="00574A11" w:rsidRDefault="00574A11" w:rsidP="00B73DE8">
      <w:pPr>
        <w:spacing w:after="0" w:line="360" w:lineRule="auto"/>
        <w:rPr>
          <w:rFonts w:ascii="Times New Roman" w:hAnsi="Times New Roman" w:cs="Times New Roman"/>
        </w:rPr>
      </w:pPr>
    </w:p>
    <w:p w:rsidR="00574A11" w:rsidRDefault="00574A11" w:rsidP="00B73DE8">
      <w:pPr>
        <w:spacing w:after="0" w:line="360" w:lineRule="auto"/>
      </w:pPr>
    </w:p>
    <w:sectPr w:rsidR="00574A11" w:rsidSect="00574A1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46"/>
    <w:rsid w:val="00031AFC"/>
    <w:rsid w:val="000551DD"/>
    <w:rsid w:val="00112E18"/>
    <w:rsid w:val="001D6424"/>
    <w:rsid w:val="00245108"/>
    <w:rsid w:val="002830A2"/>
    <w:rsid w:val="00424D00"/>
    <w:rsid w:val="004C03FE"/>
    <w:rsid w:val="00574A11"/>
    <w:rsid w:val="005F040E"/>
    <w:rsid w:val="00817546"/>
    <w:rsid w:val="00993F71"/>
    <w:rsid w:val="00AC736A"/>
    <w:rsid w:val="00B73DE8"/>
    <w:rsid w:val="00C2490D"/>
    <w:rsid w:val="00C63103"/>
    <w:rsid w:val="00C87B8B"/>
    <w:rsid w:val="00E87147"/>
    <w:rsid w:val="00FA50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46"/>
    <w:rPr>
      <w:rFonts w:ascii="Tahoma" w:hAnsi="Tahoma" w:cs="Tahoma"/>
      <w:sz w:val="16"/>
      <w:szCs w:val="16"/>
    </w:rPr>
  </w:style>
  <w:style w:type="character" w:styleId="LineNumber">
    <w:name w:val="line number"/>
    <w:basedOn w:val="DefaultParagraphFont"/>
    <w:uiPriority w:val="99"/>
    <w:semiHidden/>
    <w:unhideWhenUsed/>
    <w:rsid w:val="002830A2"/>
  </w:style>
  <w:style w:type="paragraph" w:styleId="ListParagraph">
    <w:name w:val="List Paragraph"/>
    <w:basedOn w:val="Normal"/>
    <w:uiPriority w:val="34"/>
    <w:qFormat/>
    <w:rsid w:val="00B73DE8"/>
    <w:pPr>
      <w:ind w:left="720"/>
      <w:contextualSpacing/>
    </w:pPr>
  </w:style>
  <w:style w:type="paragraph" w:styleId="PlainText">
    <w:name w:val="Plain Text"/>
    <w:basedOn w:val="Normal"/>
    <w:link w:val="PlainTextChar"/>
    <w:semiHidden/>
    <w:rsid w:val="00245108"/>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245108"/>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112E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46"/>
    <w:rPr>
      <w:rFonts w:ascii="Tahoma" w:hAnsi="Tahoma" w:cs="Tahoma"/>
      <w:sz w:val="16"/>
      <w:szCs w:val="16"/>
    </w:rPr>
  </w:style>
  <w:style w:type="character" w:styleId="LineNumber">
    <w:name w:val="line number"/>
    <w:basedOn w:val="DefaultParagraphFont"/>
    <w:uiPriority w:val="99"/>
    <w:semiHidden/>
    <w:unhideWhenUsed/>
    <w:rsid w:val="002830A2"/>
  </w:style>
  <w:style w:type="paragraph" w:styleId="ListParagraph">
    <w:name w:val="List Paragraph"/>
    <w:basedOn w:val="Normal"/>
    <w:uiPriority w:val="34"/>
    <w:qFormat/>
    <w:rsid w:val="00B73DE8"/>
    <w:pPr>
      <w:ind w:left="720"/>
      <w:contextualSpacing/>
    </w:pPr>
  </w:style>
  <w:style w:type="paragraph" w:styleId="PlainText">
    <w:name w:val="Plain Text"/>
    <w:basedOn w:val="Normal"/>
    <w:link w:val="PlainTextChar"/>
    <w:semiHidden/>
    <w:rsid w:val="00245108"/>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245108"/>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112E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547">
      <w:bodyDiv w:val="1"/>
      <w:marLeft w:val="0"/>
      <w:marRight w:val="0"/>
      <w:marTop w:val="0"/>
      <w:marBottom w:val="0"/>
      <w:divBdr>
        <w:top w:val="none" w:sz="0" w:space="0" w:color="auto"/>
        <w:left w:val="none" w:sz="0" w:space="0" w:color="auto"/>
        <w:bottom w:val="none" w:sz="0" w:space="0" w:color="auto"/>
        <w:right w:val="none" w:sz="0" w:space="0" w:color="auto"/>
      </w:divBdr>
    </w:div>
    <w:div w:id="844907366">
      <w:bodyDiv w:val="1"/>
      <w:marLeft w:val="0"/>
      <w:marRight w:val="0"/>
      <w:marTop w:val="0"/>
      <w:marBottom w:val="0"/>
      <w:divBdr>
        <w:top w:val="none" w:sz="0" w:space="0" w:color="auto"/>
        <w:left w:val="none" w:sz="0" w:space="0" w:color="auto"/>
        <w:bottom w:val="none" w:sz="0" w:space="0" w:color="auto"/>
        <w:right w:val="none" w:sz="0" w:space="0" w:color="auto"/>
      </w:divBdr>
    </w:div>
    <w:div w:id="1108817601">
      <w:bodyDiv w:val="1"/>
      <w:marLeft w:val="0"/>
      <w:marRight w:val="0"/>
      <w:marTop w:val="0"/>
      <w:marBottom w:val="0"/>
      <w:divBdr>
        <w:top w:val="none" w:sz="0" w:space="0" w:color="auto"/>
        <w:left w:val="none" w:sz="0" w:space="0" w:color="auto"/>
        <w:bottom w:val="none" w:sz="0" w:space="0" w:color="auto"/>
        <w:right w:val="none" w:sz="0" w:space="0" w:color="auto"/>
      </w:divBdr>
    </w:div>
    <w:div w:id="20871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Green_EK</dc:creator>
  <cp:lastModifiedBy>greenek</cp:lastModifiedBy>
  <cp:revision>4</cp:revision>
  <cp:lastPrinted>2016-12-15T11:56:00Z</cp:lastPrinted>
  <dcterms:created xsi:type="dcterms:W3CDTF">2017-08-30T08:53:00Z</dcterms:created>
  <dcterms:modified xsi:type="dcterms:W3CDTF">2017-08-30T09:05:00Z</dcterms:modified>
</cp:coreProperties>
</file>