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97225" w14:textId="77777777" w:rsidR="00950EC8" w:rsidRDefault="00950EC8" w:rsidP="00950EC8">
      <w:pPr>
        <w:rPr>
          <w:rFonts w:ascii="Times New Roman" w:hAnsi="Times New Roman"/>
          <w:sz w:val="22"/>
        </w:rPr>
      </w:pPr>
      <w:bookmarkStart w:id="0" w:name="_GoBack"/>
      <w:bookmarkEnd w:id="0"/>
      <w:r w:rsidRPr="00625DAC">
        <w:rPr>
          <w:rFonts w:ascii="Times New Roman" w:hAnsi="Times New Roman" w:cs="Arial"/>
          <w:sz w:val="22"/>
        </w:rPr>
        <w:t>H</w:t>
      </w:r>
      <w:r>
        <w:rPr>
          <w:rFonts w:ascii="Times New Roman" w:hAnsi="Times New Roman" w:cs="Arial"/>
          <w:sz w:val="22"/>
        </w:rPr>
        <w:t>ornby, G. &amp; Sutherland, D. (2014</w:t>
      </w:r>
      <w:r w:rsidRPr="00625DAC">
        <w:rPr>
          <w:rFonts w:ascii="Times New Roman" w:hAnsi="Times New Roman" w:cs="Arial"/>
          <w:sz w:val="22"/>
        </w:rPr>
        <w:t xml:space="preserve">). School principals’ views of teaching standards for inclusive education in New Zealand. In P. Jones (ed.) </w:t>
      </w:r>
      <w:r>
        <w:rPr>
          <w:rFonts w:ascii="Times New Roman" w:hAnsi="Times New Roman"/>
          <w:i/>
          <w:sz w:val="22"/>
        </w:rPr>
        <w:t>Bring</w:t>
      </w:r>
      <w:r w:rsidRPr="00625DAC">
        <w:rPr>
          <w:rFonts w:ascii="Times New Roman" w:hAnsi="Times New Roman"/>
          <w:i/>
          <w:sz w:val="22"/>
        </w:rPr>
        <w:t>ing insider perspectives into inclusive teacher learning: Potentials and challenges</w:t>
      </w:r>
      <w:r>
        <w:rPr>
          <w:rFonts w:ascii="Times New Roman" w:hAnsi="Times New Roman"/>
          <w:i/>
          <w:sz w:val="22"/>
        </w:rPr>
        <w:t xml:space="preserve"> for educational professionals</w:t>
      </w:r>
      <w:r w:rsidRPr="00625DAC">
        <w:rPr>
          <w:rFonts w:ascii="Times New Roman" w:hAnsi="Times New Roman"/>
          <w:i/>
          <w:sz w:val="22"/>
        </w:rPr>
        <w:t>.</w:t>
      </w:r>
      <w:r>
        <w:rPr>
          <w:rFonts w:ascii="Times New Roman" w:hAnsi="Times New Roman"/>
          <w:i/>
          <w:sz w:val="22"/>
        </w:rPr>
        <w:t xml:space="preserve"> </w:t>
      </w:r>
      <w:r w:rsidRPr="009D7ECF">
        <w:rPr>
          <w:rFonts w:ascii="Times New Roman" w:hAnsi="Times New Roman"/>
          <w:sz w:val="22"/>
        </w:rPr>
        <w:t>Abingdon, England:</w:t>
      </w:r>
      <w:r>
        <w:rPr>
          <w:rFonts w:ascii="Times New Roman" w:hAnsi="Times New Roman"/>
          <w:sz w:val="22"/>
        </w:rPr>
        <w:t xml:space="preserve"> Routledge, pp. 47-56.</w:t>
      </w:r>
    </w:p>
    <w:p w14:paraId="0FDCCF5C" w14:textId="77777777" w:rsidR="00950EC8" w:rsidRDefault="00950EC8" w:rsidP="00352E73">
      <w:pPr>
        <w:spacing w:line="480" w:lineRule="auto"/>
        <w:rPr>
          <w:rFonts w:ascii="Times" w:hAnsi="Times" w:cs="Arial"/>
        </w:rPr>
      </w:pPr>
    </w:p>
    <w:p w14:paraId="250BAEB3" w14:textId="77777777" w:rsidR="00AD19F8" w:rsidRPr="00352E73" w:rsidRDefault="00AD19F8" w:rsidP="00352E73">
      <w:pPr>
        <w:spacing w:line="480" w:lineRule="auto"/>
        <w:rPr>
          <w:rFonts w:ascii="Times" w:hAnsi="Times" w:cs="Arial"/>
        </w:rPr>
      </w:pPr>
    </w:p>
    <w:p w14:paraId="4C39DE4C" w14:textId="77777777" w:rsidR="00A75B1A" w:rsidRPr="00352E73" w:rsidRDefault="00A75B1A" w:rsidP="00352E73">
      <w:pPr>
        <w:spacing w:line="480" w:lineRule="auto"/>
        <w:jc w:val="center"/>
        <w:rPr>
          <w:rFonts w:ascii="Times" w:hAnsi="Times" w:cs="Arial"/>
        </w:rPr>
      </w:pPr>
      <w:r w:rsidRPr="00352E73">
        <w:rPr>
          <w:rFonts w:ascii="Times" w:hAnsi="Times" w:cs="Arial"/>
        </w:rPr>
        <w:t>Chapter Five</w:t>
      </w:r>
    </w:p>
    <w:p w14:paraId="6311D835" w14:textId="77777777" w:rsidR="006733C4" w:rsidRPr="00352E73" w:rsidRDefault="00AD19F8" w:rsidP="00352E73">
      <w:pPr>
        <w:spacing w:line="480" w:lineRule="auto"/>
        <w:jc w:val="center"/>
        <w:rPr>
          <w:rFonts w:ascii="Times" w:hAnsi="Times" w:cs="Arial"/>
        </w:rPr>
      </w:pPr>
      <w:r w:rsidRPr="00352E73">
        <w:rPr>
          <w:rFonts w:ascii="Times" w:hAnsi="Times" w:cs="Arial"/>
        </w:rPr>
        <w:t xml:space="preserve">  School Principals’ Views of Teaching Standards for Inclusive Education in New Zealand</w:t>
      </w:r>
    </w:p>
    <w:p w14:paraId="3EA057D9" w14:textId="77777777" w:rsidR="006733C4" w:rsidRPr="00352E73" w:rsidRDefault="006733C4" w:rsidP="00352E73">
      <w:pPr>
        <w:spacing w:line="480" w:lineRule="auto"/>
        <w:rPr>
          <w:rFonts w:ascii="Times" w:hAnsi="Times" w:cs="Arial"/>
        </w:rPr>
      </w:pPr>
    </w:p>
    <w:p w14:paraId="2856FD92" w14:textId="77777777" w:rsidR="006733C4" w:rsidRPr="00352E73" w:rsidRDefault="00AD19F8" w:rsidP="00352E73">
      <w:pPr>
        <w:spacing w:line="480" w:lineRule="auto"/>
        <w:jc w:val="center"/>
        <w:rPr>
          <w:rFonts w:ascii="Times" w:hAnsi="Times" w:cs="Arial"/>
          <w:b/>
        </w:rPr>
      </w:pPr>
      <w:r w:rsidRPr="00352E73">
        <w:rPr>
          <w:rFonts w:ascii="Times" w:hAnsi="Times" w:cs="Arial"/>
          <w:b/>
        </w:rPr>
        <w:t>Garry Hornby and Dean Sutherland</w:t>
      </w:r>
    </w:p>
    <w:p w14:paraId="2C4A866F" w14:textId="77777777" w:rsidR="006733C4" w:rsidRPr="00352E73" w:rsidRDefault="006733C4" w:rsidP="00352E73">
      <w:pPr>
        <w:spacing w:line="480" w:lineRule="auto"/>
        <w:jc w:val="center"/>
        <w:rPr>
          <w:rFonts w:ascii="Times" w:hAnsi="Times" w:cs="Arial"/>
        </w:rPr>
      </w:pPr>
    </w:p>
    <w:p w14:paraId="4214133C" w14:textId="77777777" w:rsidR="00AD19F8" w:rsidRPr="00352E73" w:rsidRDefault="006733C4" w:rsidP="00352E73">
      <w:pPr>
        <w:spacing w:line="480" w:lineRule="auto"/>
        <w:jc w:val="center"/>
        <w:rPr>
          <w:rFonts w:ascii="Times" w:hAnsi="Times" w:cs="Arial"/>
        </w:rPr>
      </w:pPr>
      <w:r w:rsidRPr="00352E73">
        <w:rPr>
          <w:rFonts w:ascii="Times" w:hAnsi="Times" w:cs="Arial"/>
        </w:rPr>
        <w:t>College of Education, University of Canterbury</w:t>
      </w:r>
    </w:p>
    <w:p w14:paraId="1732C682" w14:textId="77777777" w:rsidR="00196512" w:rsidRPr="00352E73" w:rsidRDefault="00196512" w:rsidP="00352E73">
      <w:pPr>
        <w:spacing w:line="480" w:lineRule="auto"/>
        <w:rPr>
          <w:rFonts w:ascii="Times" w:hAnsi="Times"/>
          <w:lang w:val="en-AU"/>
        </w:rPr>
      </w:pPr>
    </w:p>
    <w:p w14:paraId="11F61750" w14:textId="77777777" w:rsidR="00196512" w:rsidRPr="00352E73" w:rsidRDefault="00196512" w:rsidP="00352E73">
      <w:pPr>
        <w:spacing w:line="480" w:lineRule="auto"/>
        <w:rPr>
          <w:rFonts w:ascii="Times" w:hAnsi="Times"/>
          <w:b/>
          <w:lang w:val="en-AU"/>
        </w:rPr>
      </w:pPr>
    </w:p>
    <w:p w14:paraId="28E90060" w14:textId="77777777" w:rsidR="00A75B1A" w:rsidRPr="00352E73" w:rsidRDefault="00A75B1A" w:rsidP="00352E73">
      <w:pPr>
        <w:spacing w:line="480" w:lineRule="auto"/>
        <w:ind w:firstLine="720"/>
        <w:rPr>
          <w:rFonts w:ascii="Times" w:hAnsi="Times"/>
        </w:rPr>
      </w:pPr>
      <w:r w:rsidRPr="00352E73">
        <w:rPr>
          <w:rFonts w:ascii="Times" w:hAnsi="Times"/>
        </w:rPr>
        <w:t xml:space="preserve">The views of school principals inform this chapter. </w:t>
      </w:r>
      <w:r w:rsidR="009C3B07" w:rsidRPr="00352E73">
        <w:rPr>
          <w:rFonts w:ascii="Times" w:hAnsi="Times"/>
        </w:rPr>
        <w:t>This book is concerned with what</w:t>
      </w:r>
      <w:r w:rsidR="00196512" w:rsidRPr="00352E73">
        <w:rPr>
          <w:rFonts w:ascii="Times" w:hAnsi="Times"/>
        </w:rPr>
        <w:t xml:space="preserve"> teacher educators </w:t>
      </w:r>
      <w:r w:rsidR="009C3B07" w:rsidRPr="00352E73">
        <w:rPr>
          <w:rFonts w:ascii="Times" w:hAnsi="Times"/>
        </w:rPr>
        <w:t xml:space="preserve">can </w:t>
      </w:r>
      <w:r w:rsidR="00196512" w:rsidRPr="00352E73">
        <w:rPr>
          <w:rFonts w:ascii="Times" w:hAnsi="Times"/>
        </w:rPr>
        <w:t>learn fro</w:t>
      </w:r>
      <w:r w:rsidR="009C3B07" w:rsidRPr="00352E73">
        <w:rPr>
          <w:rFonts w:ascii="Times" w:hAnsi="Times"/>
        </w:rPr>
        <w:t>m multiple insider perspectives</w:t>
      </w:r>
      <w:r w:rsidR="00196512" w:rsidRPr="00352E73">
        <w:rPr>
          <w:rFonts w:ascii="Times" w:hAnsi="Times"/>
        </w:rPr>
        <w:t xml:space="preserve"> to </w:t>
      </w:r>
      <w:r w:rsidR="009C3B07" w:rsidRPr="00352E73">
        <w:rPr>
          <w:rFonts w:ascii="Times" w:hAnsi="Times"/>
        </w:rPr>
        <w:t>inform</w:t>
      </w:r>
      <w:r w:rsidR="00A44C81" w:rsidRPr="00352E73">
        <w:rPr>
          <w:rFonts w:ascii="Times" w:hAnsi="Times"/>
        </w:rPr>
        <w:t xml:space="preserve"> teacher education for </w:t>
      </w:r>
      <w:r w:rsidRPr="00352E73">
        <w:rPr>
          <w:rFonts w:ascii="Times" w:hAnsi="Times"/>
        </w:rPr>
        <w:t xml:space="preserve">more </w:t>
      </w:r>
      <w:r w:rsidR="00A44C81" w:rsidRPr="00352E73">
        <w:rPr>
          <w:rFonts w:ascii="Times" w:hAnsi="Times"/>
        </w:rPr>
        <w:t>inclusive education</w:t>
      </w:r>
      <w:r w:rsidR="009C3B07" w:rsidRPr="00352E73">
        <w:rPr>
          <w:rFonts w:ascii="Times" w:hAnsi="Times"/>
        </w:rPr>
        <w:t xml:space="preserve">. </w:t>
      </w:r>
      <w:r w:rsidR="00583F89">
        <w:rPr>
          <w:rFonts w:ascii="Times" w:hAnsi="Times"/>
        </w:rPr>
        <w:t>S</w:t>
      </w:r>
      <w:r w:rsidRPr="00352E73">
        <w:rPr>
          <w:rFonts w:ascii="Times" w:hAnsi="Times"/>
        </w:rPr>
        <w:t xml:space="preserve">chool principals were selected because they are considered to be the insiders who can provide one of the most useful perspectives on teacher education for inclusion. Therefore, </w:t>
      </w:r>
      <w:r w:rsidRPr="00352E73">
        <w:rPr>
          <w:rFonts w:ascii="Times" w:hAnsi="Times"/>
          <w:lang w:val="en-AU"/>
        </w:rPr>
        <w:t xml:space="preserve">the focus of this chapter is </w:t>
      </w:r>
      <w:r w:rsidRPr="00352E73">
        <w:rPr>
          <w:rFonts w:ascii="Times" w:hAnsi="Times"/>
        </w:rPr>
        <w:t>t</w:t>
      </w:r>
      <w:r w:rsidRPr="00352E73">
        <w:rPr>
          <w:rFonts w:ascii="Times" w:hAnsi="Times"/>
          <w:lang w:val="en-AU"/>
        </w:rPr>
        <w:t>he views of school principals on initial teacher education that promotes inclusive education in New Zealand.</w:t>
      </w:r>
      <w:r w:rsidRPr="00352E73">
        <w:rPr>
          <w:rFonts w:ascii="Times" w:hAnsi="Times"/>
        </w:rPr>
        <w:t xml:space="preserve"> The questions this chapter addresses are:</w:t>
      </w:r>
    </w:p>
    <w:p w14:paraId="0DC03214" w14:textId="77777777" w:rsidR="00A75B1A" w:rsidRPr="00352E73" w:rsidRDefault="00A75B1A" w:rsidP="00352E73">
      <w:pPr>
        <w:pStyle w:val="ListParagraph"/>
        <w:numPr>
          <w:ilvl w:val="0"/>
          <w:numId w:val="6"/>
        </w:numPr>
        <w:spacing w:line="480" w:lineRule="auto"/>
        <w:rPr>
          <w:rFonts w:ascii="Times" w:hAnsi="Times"/>
        </w:rPr>
      </w:pPr>
      <w:r w:rsidRPr="00352E73">
        <w:rPr>
          <w:rFonts w:ascii="Times" w:hAnsi="Times"/>
        </w:rPr>
        <w:t>What are the perspective</w:t>
      </w:r>
      <w:r w:rsidR="00583F89">
        <w:rPr>
          <w:rFonts w:ascii="Times" w:hAnsi="Times"/>
        </w:rPr>
        <w:t>s</w:t>
      </w:r>
      <w:r w:rsidRPr="00352E73">
        <w:rPr>
          <w:rFonts w:ascii="Times" w:hAnsi="Times"/>
        </w:rPr>
        <w:t xml:space="preserve"> of school principals to </w:t>
      </w:r>
      <w:r w:rsidR="00583F89">
        <w:rPr>
          <w:rFonts w:ascii="Times" w:hAnsi="Times"/>
        </w:rPr>
        <w:t xml:space="preserve">a </w:t>
      </w:r>
      <w:r w:rsidRPr="00352E73">
        <w:rPr>
          <w:rFonts w:ascii="Times" w:hAnsi="Times"/>
        </w:rPr>
        <w:t>new teacher education initiative in New Zealand that emphasize</w:t>
      </w:r>
      <w:r w:rsidR="00583F89">
        <w:rPr>
          <w:rFonts w:ascii="Times" w:hAnsi="Times"/>
        </w:rPr>
        <w:t>s</w:t>
      </w:r>
      <w:r w:rsidRPr="00352E73">
        <w:rPr>
          <w:rFonts w:ascii="Times" w:hAnsi="Times"/>
        </w:rPr>
        <w:t xml:space="preserve"> </w:t>
      </w:r>
      <w:r w:rsidR="00583F89">
        <w:rPr>
          <w:rFonts w:ascii="Times" w:hAnsi="Times"/>
        </w:rPr>
        <w:t>special/</w:t>
      </w:r>
      <w:r w:rsidRPr="00352E73">
        <w:rPr>
          <w:rFonts w:ascii="Times" w:hAnsi="Times"/>
        </w:rPr>
        <w:t>inclusive</w:t>
      </w:r>
      <w:r w:rsidR="00583F89">
        <w:rPr>
          <w:rFonts w:ascii="Times" w:hAnsi="Times"/>
        </w:rPr>
        <w:t xml:space="preserve"> education</w:t>
      </w:r>
      <w:r w:rsidRPr="00352E73">
        <w:rPr>
          <w:rFonts w:ascii="Times" w:hAnsi="Times"/>
        </w:rPr>
        <w:t>?</w:t>
      </w:r>
    </w:p>
    <w:p w14:paraId="214DDC85" w14:textId="77777777" w:rsidR="00A75B1A" w:rsidRPr="00352E73" w:rsidRDefault="009C3B07" w:rsidP="00352E73">
      <w:pPr>
        <w:pStyle w:val="ListParagraph"/>
        <w:numPr>
          <w:ilvl w:val="0"/>
          <w:numId w:val="6"/>
        </w:numPr>
        <w:spacing w:line="480" w:lineRule="auto"/>
        <w:rPr>
          <w:rFonts w:ascii="Times" w:hAnsi="Times"/>
        </w:rPr>
      </w:pPr>
      <w:r w:rsidRPr="00352E73">
        <w:rPr>
          <w:rFonts w:ascii="Times" w:hAnsi="Times"/>
        </w:rPr>
        <w:t xml:space="preserve"> </w:t>
      </w:r>
      <w:r w:rsidR="00A75B1A" w:rsidRPr="00352E73">
        <w:rPr>
          <w:rFonts w:ascii="Times" w:hAnsi="Times"/>
        </w:rPr>
        <w:t>H</w:t>
      </w:r>
      <w:r w:rsidRPr="00352E73">
        <w:rPr>
          <w:rFonts w:ascii="Times" w:hAnsi="Times"/>
        </w:rPr>
        <w:t xml:space="preserve">ow </w:t>
      </w:r>
      <w:r w:rsidR="00A75B1A" w:rsidRPr="00352E73">
        <w:rPr>
          <w:rFonts w:ascii="Times" w:hAnsi="Times"/>
        </w:rPr>
        <w:t xml:space="preserve">the </w:t>
      </w:r>
      <w:r w:rsidRPr="00352E73">
        <w:rPr>
          <w:rFonts w:ascii="Times" w:hAnsi="Times"/>
        </w:rPr>
        <w:t>researchers gather</w:t>
      </w:r>
      <w:r w:rsidR="00A75B1A" w:rsidRPr="00352E73">
        <w:rPr>
          <w:rFonts w:ascii="Times" w:hAnsi="Times"/>
        </w:rPr>
        <w:t xml:space="preserve">ed the </w:t>
      </w:r>
      <w:r w:rsidRPr="00352E73">
        <w:rPr>
          <w:rFonts w:ascii="Times" w:hAnsi="Times"/>
        </w:rPr>
        <w:t>insider perspectives</w:t>
      </w:r>
      <w:r w:rsidR="00A75B1A" w:rsidRPr="00352E73">
        <w:rPr>
          <w:rFonts w:ascii="Times" w:hAnsi="Times"/>
        </w:rPr>
        <w:t xml:space="preserve"> of the school principals?</w:t>
      </w:r>
    </w:p>
    <w:p w14:paraId="43119715" w14:textId="77777777" w:rsidR="00A75B1A" w:rsidRPr="00352E73" w:rsidRDefault="009C3B07" w:rsidP="00352E73">
      <w:pPr>
        <w:pStyle w:val="ListParagraph"/>
        <w:numPr>
          <w:ilvl w:val="0"/>
          <w:numId w:val="6"/>
        </w:numPr>
        <w:spacing w:line="480" w:lineRule="auto"/>
        <w:rPr>
          <w:rFonts w:ascii="Times" w:hAnsi="Times"/>
        </w:rPr>
      </w:pPr>
      <w:r w:rsidRPr="00352E73">
        <w:rPr>
          <w:rFonts w:ascii="Times" w:hAnsi="Times"/>
        </w:rPr>
        <w:t xml:space="preserve"> </w:t>
      </w:r>
      <w:r w:rsidR="00A75B1A" w:rsidRPr="00352E73">
        <w:rPr>
          <w:rFonts w:ascii="Times" w:hAnsi="Times"/>
        </w:rPr>
        <w:t>W</w:t>
      </w:r>
      <w:r w:rsidRPr="00352E73">
        <w:rPr>
          <w:rFonts w:ascii="Times" w:hAnsi="Times"/>
        </w:rPr>
        <w:t xml:space="preserve">hat </w:t>
      </w:r>
      <w:r w:rsidR="00A75B1A" w:rsidRPr="00352E73">
        <w:rPr>
          <w:rFonts w:ascii="Times" w:hAnsi="Times"/>
        </w:rPr>
        <w:t xml:space="preserve">can </w:t>
      </w:r>
      <w:r w:rsidRPr="00352E73">
        <w:rPr>
          <w:rFonts w:ascii="Times" w:hAnsi="Times"/>
        </w:rPr>
        <w:t xml:space="preserve">teacher educators </w:t>
      </w:r>
      <w:r w:rsidR="00A75B1A" w:rsidRPr="00352E73">
        <w:rPr>
          <w:rFonts w:ascii="Times" w:hAnsi="Times"/>
        </w:rPr>
        <w:t>learn from these</w:t>
      </w:r>
      <w:r w:rsidRPr="00352E73">
        <w:rPr>
          <w:rFonts w:ascii="Times" w:hAnsi="Times"/>
        </w:rPr>
        <w:t xml:space="preserve"> perspectives</w:t>
      </w:r>
      <w:r w:rsidR="00A75B1A" w:rsidRPr="00352E73">
        <w:rPr>
          <w:rFonts w:ascii="Times" w:hAnsi="Times"/>
        </w:rPr>
        <w:t>?</w:t>
      </w:r>
    </w:p>
    <w:p w14:paraId="14DDE662" w14:textId="77777777" w:rsidR="00732F39" w:rsidRPr="00352E73" w:rsidRDefault="00A75B1A" w:rsidP="00352E73">
      <w:pPr>
        <w:spacing w:line="480" w:lineRule="auto"/>
        <w:rPr>
          <w:rFonts w:ascii="Times" w:hAnsi="Times"/>
          <w:lang w:val="en-AU"/>
        </w:rPr>
      </w:pPr>
      <w:r w:rsidRPr="00352E73">
        <w:rPr>
          <w:rFonts w:ascii="Times" w:hAnsi="Times"/>
          <w:b/>
        </w:rPr>
        <w:lastRenderedPageBreak/>
        <w:t>Introduction</w:t>
      </w:r>
    </w:p>
    <w:p w14:paraId="1FDC0AB4" w14:textId="77777777" w:rsidR="00DA2B48" w:rsidRDefault="00732F39" w:rsidP="00352E73">
      <w:pPr>
        <w:spacing w:line="480" w:lineRule="auto"/>
        <w:rPr>
          <w:rFonts w:ascii="Times" w:hAnsi="Times"/>
          <w:b/>
          <w:lang w:val="en-AU"/>
        </w:rPr>
      </w:pPr>
      <w:r w:rsidRPr="00352E73">
        <w:rPr>
          <w:rFonts w:ascii="Times" w:hAnsi="Times"/>
          <w:lang w:val="en-AU"/>
        </w:rPr>
        <w:tab/>
      </w:r>
      <w:r w:rsidR="00DA2B48">
        <w:rPr>
          <w:rFonts w:ascii="Times" w:hAnsi="Times"/>
          <w:lang w:val="en-AU"/>
        </w:rPr>
        <w:t>N</w:t>
      </w:r>
      <w:r w:rsidRPr="00352E73">
        <w:rPr>
          <w:rFonts w:ascii="Times" w:hAnsi="Times"/>
          <w:lang w:val="en-AU"/>
        </w:rPr>
        <w:t xml:space="preserve">ew standards for special and inclusive education preparation in </w:t>
      </w:r>
      <w:r w:rsidR="00A44C81" w:rsidRPr="00352E73">
        <w:rPr>
          <w:rFonts w:ascii="Times" w:hAnsi="Times"/>
          <w:lang w:val="en-AU"/>
        </w:rPr>
        <w:t>teacher education programs are</w:t>
      </w:r>
      <w:r w:rsidRPr="00352E73">
        <w:rPr>
          <w:rFonts w:ascii="Times" w:hAnsi="Times"/>
          <w:lang w:val="en-AU"/>
        </w:rPr>
        <w:t xml:space="preserve"> </w:t>
      </w:r>
      <w:r w:rsidR="00DA2B48">
        <w:rPr>
          <w:rFonts w:ascii="Times" w:hAnsi="Times"/>
          <w:lang w:val="en-AU"/>
        </w:rPr>
        <w:t>discussed</w:t>
      </w:r>
      <w:r w:rsidRPr="00352E73">
        <w:rPr>
          <w:rFonts w:ascii="Times" w:hAnsi="Times"/>
          <w:lang w:val="en-AU"/>
        </w:rPr>
        <w:t xml:space="preserve"> and the need</w:t>
      </w:r>
      <w:r w:rsidR="00A44C81" w:rsidRPr="00352E73">
        <w:rPr>
          <w:rFonts w:ascii="Times" w:hAnsi="Times"/>
          <w:lang w:val="en-AU"/>
        </w:rPr>
        <w:t xml:space="preserve"> to gain insider perspectives on these is explained. Brief details of the three principals selected for involvement in the study are provided and the five questions they were asked in the interviews are presented. Feedback from the interviews with principals is presented in the form of themes that emerged from the analysis of the interview data along with quotations that illustrate the key aspects of these themes. The chapter then considers issues regarding how the input based on the new standards will be delivered within the teacher education programs at our university</w:t>
      </w:r>
      <w:r w:rsidRPr="00352E73">
        <w:rPr>
          <w:rFonts w:ascii="Times" w:hAnsi="Times"/>
          <w:lang w:val="en-AU"/>
        </w:rPr>
        <w:t xml:space="preserve"> </w:t>
      </w:r>
      <w:r w:rsidR="00A44C81" w:rsidRPr="00352E73">
        <w:rPr>
          <w:rFonts w:ascii="Times" w:hAnsi="Times"/>
          <w:lang w:val="en-AU"/>
        </w:rPr>
        <w:t>and concludes with recommendations for future research on teacher education for inclusive education.</w:t>
      </w:r>
      <w:r w:rsidR="00A75B1A" w:rsidRPr="00352E73">
        <w:rPr>
          <w:rFonts w:ascii="Times" w:hAnsi="Times"/>
          <w:b/>
          <w:lang w:val="en-AU"/>
        </w:rPr>
        <w:t xml:space="preserve"> </w:t>
      </w:r>
    </w:p>
    <w:p w14:paraId="579371B5" w14:textId="77777777" w:rsidR="00B6083A" w:rsidRDefault="00C456B1" w:rsidP="00EF311A">
      <w:pPr>
        <w:spacing w:line="480" w:lineRule="auto"/>
        <w:ind w:firstLine="720"/>
        <w:rPr>
          <w:rFonts w:ascii="Times" w:hAnsi="Times"/>
        </w:rPr>
      </w:pPr>
      <w:r w:rsidRPr="00352E73">
        <w:rPr>
          <w:rFonts w:ascii="Times" w:hAnsi="Times"/>
          <w:lang w:val="en-AU"/>
        </w:rPr>
        <w:t xml:space="preserve">New Zealand has one of most inclusive education systems in the world with less than 1% of children educated in special schools, classes or units in mainstream schools. The 1989 Education Act gave the legal right for all children to attend their local mainstream school from age 5-19 years. In 1996 the Ministry of Education (MoE) introduced a policy called ‘Special Education 2000’ </w:t>
      </w:r>
      <w:r w:rsidR="0056602B" w:rsidRPr="00352E73">
        <w:rPr>
          <w:rFonts w:ascii="Times" w:hAnsi="Times"/>
          <w:lang w:val="en-AU"/>
        </w:rPr>
        <w:t>which was intended to bring about</w:t>
      </w:r>
      <w:r w:rsidRPr="00352E73">
        <w:rPr>
          <w:rFonts w:ascii="Times" w:hAnsi="Times"/>
          <w:lang w:val="en-AU"/>
        </w:rPr>
        <w:t xml:space="preserve"> the inclusion of all children with SEN in mainstream schools. </w:t>
      </w:r>
    </w:p>
    <w:p w14:paraId="4E7E102F" w14:textId="77777777" w:rsidR="00C456B1" w:rsidRPr="00352E73" w:rsidRDefault="00C456B1" w:rsidP="00352E73">
      <w:pPr>
        <w:spacing w:line="480" w:lineRule="auto"/>
        <w:ind w:firstLine="720"/>
        <w:rPr>
          <w:rFonts w:ascii="Times" w:hAnsi="Times"/>
          <w:lang w:val="en-AU"/>
        </w:rPr>
      </w:pPr>
      <w:r w:rsidRPr="00352E73">
        <w:rPr>
          <w:rFonts w:ascii="Times" w:hAnsi="Times"/>
          <w:lang w:val="en-AU"/>
        </w:rPr>
        <w:t xml:space="preserve">The 1989 Education Act also set up self-managing schools, so that New Zealand now has one of the most devolved education systems in the world, with individual schools </w:t>
      </w:r>
      <w:r w:rsidR="00381B85" w:rsidRPr="00352E73">
        <w:rPr>
          <w:rFonts w:ascii="Times" w:hAnsi="Times"/>
          <w:lang w:val="en-AU"/>
        </w:rPr>
        <w:t xml:space="preserve">being </w:t>
      </w:r>
      <w:r w:rsidRPr="00352E73">
        <w:rPr>
          <w:rFonts w:ascii="Times" w:hAnsi="Times"/>
          <w:lang w:val="en-AU"/>
        </w:rPr>
        <w:t xml:space="preserve">governed by Boards of Trustees made up mainly of parents. The only requirement on schools from the MoE regarding children with special education needs (SEN) is a very general one, that schools identify students with special needs and </w:t>
      </w:r>
      <w:r w:rsidRPr="00352E73">
        <w:rPr>
          <w:rFonts w:ascii="Times" w:hAnsi="Times" w:cs="Verdana"/>
          <w:color w:val="0D0C0C"/>
        </w:rPr>
        <w:t>develop and implement teaching and learning strategies to address these needs</w:t>
      </w:r>
      <w:r w:rsidRPr="00352E73">
        <w:rPr>
          <w:rFonts w:ascii="Times" w:hAnsi="Times"/>
          <w:lang w:val="en-AU"/>
        </w:rPr>
        <w:t xml:space="preserve"> (MoE, 2009). </w:t>
      </w:r>
    </w:p>
    <w:p w14:paraId="553FB656" w14:textId="77777777" w:rsidR="009716AD" w:rsidRPr="00352E73" w:rsidRDefault="00AD19F8" w:rsidP="00352E73">
      <w:pPr>
        <w:spacing w:line="480" w:lineRule="auto"/>
        <w:ind w:firstLine="720"/>
        <w:rPr>
          <w:rFonts w:ascii="Times" w:hAnsi="Times"/>
          <w:lang w:val="en-AU"/>
        </w:rPr>
      </w:pPr>
      <w:r w:rsidRPr="00352E73">
        <w:rPr>
          <w:rFonts w:ascii="Times" w:hAnsi="Times"/>
          <w:lang w:val="en-AU"/>
        </w:rPr>
        <w:lastRenderedPageBreak/>
        <w:t>When policy</w:t>
      </w:r>
      <w:r w:rsidR="00C456B1" w:rsidRPr="00352E73">
        <w:rPr>
          <w:rFonts w:ascii="Times" w:hAnsi="Times"/>
          <w:lang w:val="en-AU"/>
        </w:rPr>
        <w:t xml:space="preserve"> regarding inclusive education for children with </w:t>
      </w:r>
      <w:r w:rsidRPr="00352E73">
        <w:rPr>
          <w:rFonts w:ascii="Times" w:hAnsi="Times"/>
          <w:lang w:val="en-AU"/>
        </w:rPr>
        <w:t>SEN</w:t>
      </w:r>
      <w:r w:rsidR="00C456B1" w:rsidRPr="00352E73">
        <w:rPr>
          <w:rFonts w:ascii="Times" w:hAnsi="Times"/>
          <w:lang w:val="en-AU"/>
        </w:rPr>
        <w:t xml:space="preserve"> is compared with that from othe</w:t>
      </w:r>
      <w:r w:rsidR="0056602B" w:rsidRPr="00352E73">
        <w:rPr>
          <w:rFonts w:ascii="Times" w:hAnsi="Times"/>
          <w:lang w:val="en-AU"/>
        </w:rPr>
        <w:t xml:space="preserve">r </w:t>
      </w:r>
      <w:r w:rsidR="00C456B1" w:rsidRPr="00352E73">
        <w:rPr>
          <w:rFonts w:ascii="Times" w:hAnsi="Times"/>
          <w:lang w:val="en-AU"/>
        </w:rPr>
        <w:t>countrie</w:t>
      </w:r>
      <w:r w:rsidRPr="00352E73">
        <w:rPr>
          <w:rFonts w:ascii="Times" w:hAnsi="Times"/>
          <w:lang w:val="en-AU"/>
        </w:rPr>
        <w:t>s, it is clear that</w:t>
      </w:r>
      <w:r w:rsidR="00C456B1" w:rsidRPr="00352E73">
        <w:rPr>
          <w:rFonts w:ascii="Times" w:hAnsi="Times"/>
          <w:lang w:val="en-AU"/>
        </w:rPr>
        <w:t xml:space="preserve"> New Zealand policy </w:t>
      </w:r>
      <w:r w:rsidRPr="00352E73">
        <w:rPr>
          <w:rFonts w:ascii="Times" w:hAnsi="Times"/>
          <w:lang w:val="en-AU"/>
        </w:rPr>
        <w:t>for inclusive education is</w:t>
      </w:r>
      <w:r w:rsidR="00C456B1" w:rsidRPr="00352E73">
        <w:rPr>
          <w:rFonts w:ascii="Times" w:hAnsi="Times"/>
          <w:lang w:val="en-AU"/>
        </w:rPr>
        <w:t xml:space="preserve"> more rad</w:t>
      </w:r>
      <w:r w:rsidR="0056602B" w:rsidRPr="00352E73">
        <w:rPr>
          <w:rFonts w:ascii="Times" w:hAnsi="Times"/>
          <w:lang w:val="en-AU"/>
        </w:rPr>
        <w:t>ical than that in most</w:t>
      </w:r>
      <w:r w:rsidR="00C456B1" w:rsidRPr="00352E73">
        <w:rPr>
          <w:rFonts w:ascii="Times" w:hAnsi="Times"/>
          <w:lang w:val="en-AU"/>
        </w:rPr>
        <w:t xml:space="preserve"> countries, with an espoused goal of educating </w:t>
      </w:r>
      <w:r w:rsidR="00C456B1" w:rsidRPr="00352E73">
        <w:rPr>
          <w:rFonts w:ascii="Times" w:hAnsi="Times"/>
          <w:i/>
          <w:lang w:val="en-AU"/>
        </w:rPr>
        <w:t>al</w:t>
      </w:r>
      <w:r w:rsidRPr="00352E73">
        <w:rPr>
          <w:rFonts w:ascii="Times" w:hAnsi="Times"/>
          <w:i/>
          <w:lang w:val="en-AU"/>
        </w:rPr>
        <w:t>l</w:t>
      </w:r>
      <w:r w:rsidRPr="00352E73">
        <w:rPr>
          <w:rFonts w:ascii="Times" w:hAnsi="Times"/>
          <w:lang w:val="en-AU"/>
        </w:rPr>
        <w:t xml:space="preserve"> children with</w:t>
      </w:r>
      <w:r w:rsidR="00C456B1" w:rsidRPr="00352E73">
        <w:rPr>
          <w:rFonts w:ascii="Times" w:hAnsi="Times"/>
          <w:lang w:val="en-AU"/>
        </w:rPr>
        <w:t xml:space="preserve"> SEN in mainstream schools. </w:t>
      </w:r>
      <w:r w:rsidR="00D57A34" w:rsidRPr="00352E73">
        <w:rPr>
          <w:rFonts w:ascii="Times" w:hAnsi="Times"/>
          <w:lang w:val="en-AU"/>
        </w:rPr>
        <w:t xml:space="preserve">However, </w:t>
      </w:r>
      <w:r w:rsidR="00C456B1" w:rsidRPr="00352E73">
        <w:rPr>
          <w:rFonts w:ascii="Times" w:hAnsi="Times"/>
          <w:lang w:val="en-AU"/>
        </w:rPr>
        <w:t>when the actual practice o</w:t>
      </w:r>
      <w:r w:rsidRPr="00352E73">
        <w:rPr>
          <w:rFonts w:ascii="Times" w:hAnsi="Times"/>
          <w:lang w:val="en-AU"/>
        </w:rPr>
        <w:t xml:space="preserve">f providing for children with </w:t>
      </w:r>
      <w:r w:rsidR="00C456B1" w:rsidRPr="00352E73">
        <w:rPr>
          <w:rFonts w:ascii="Times" w:hAnsi="Times"/>
          <w:lang w:val="en-AU"/>
        </w:rPr>
        <w:t>SEN in</w:t>
      </w:r>
      <w:r w:rsidR="00D57A34" w:rsidRPr="00352E73">
        <w:rPr>
          <w:rFonts w:ascii="Times" w:hAnsi="Times"/>
          <w:lang w:val="en-AU"/>
        </w:rPr>
        <w:t xml:space="preserve"> mainstream schools is considered</w:t>
      </w:r>
      <w:r w:rsidR="00C456B1" w:rsidRPr="00352E73">
        <w:rPr>
          <w:rFonts w:ascii="Times" w:hAnsi="Times"/>
          <w:lang w:val="en-AU"/>
        </w:rPr>
        <w:t xml:space="preserve">, glaring deficiencies in the New Zealand </w:t>
      </w:r>
      <w:r w:rsidRPr="00352E73">
        <w:rPr>
          <w:rFonts w:ascii="Times" w:hAnsi="Times"/>
          <w:lang w:val="en-AU"/>
        </w:rPr>
        <w:t xml:space="preserve">education </w:t>
      </w:r>
      <w:r w:rsidR="00C456B1" w:rsidRPr="00352E73">
        <w:rPr>
          <w:rFonts w:ascii="Times" w:hAnsi="Times"/>
          <w:lang w:val="en-AU"/>
        </w:rPr>
        <w:t>system become apparent</w:t>
      </w:r>
      <w:r w:rsidR="00D57A34" w:rsidRPr="00352E73">
        <w:rPr>
          <w:rFonts w:ascii="Times" w:hAnsi="Times"/>
          <w:lang w:val="en-AU"/>
        </w:rPr>
        <w:t xml:space="preserve"> (Hornby, 2012)</w:t>
      </w:r>
      <w:r w:rsidR="00C456B1" w:rsidRPr="00352E73">
        <w:rPr>
          <w:rFonts w:ascii="Times" w:hAnsi="Times"/>
          <w:lang w:val="en-AU"/>
        </w:rPr>
        <w:t xml:space="preserve">. </w:t>
      </w:r>
      <w:r w:rsidR="00D57A34" w:rsidRPr="00352E73">
        <w:rPr>
          <w:rFonts w:ascii="Times" w:hAnsi="Times"/>
          <w:lang w:val="en-AU"/>
        </w:rPr>
        <w:t xml:space="preserve">One of the most important of these deficiencies </w:t>
      </w:r>
      <w:r w:rsidR="007F3152" w:rsidRPr="00352E73">
        <w:rPr>
          <w:rFonts w:ascii="Times" w:hAnsi="Times"/>
          <w:lang w:val="en-AU"/>
        </w:rPr>
        <w:t>is the lack of input on inclusive education for</w:t>
      </w:r>
      <w:r w:rsidR="00D57A34" w:rsidRPr="00352E73">
        <w:rPr>
          <w:rFonts w:ascii="Times" w:hAnsi="Times"/>
          <w:lang w:val="en-AU"/>
        </w:rPr>
        <w:t xml:space="preserve"> children with SEN in initial teacher education</w:t>
      </w:r>
      <w:r w:rsidR="007B78A6" w:rsidRPr="00352E73">
        <w:rPr>
          <w:rFonts w:ascii="Times" w:hAnsi="Times"/>
          <w:lang w:val="en-AU"/>
        </w:rPr>
        <w:t xml:space="preserve"> (ITE)</w:t>
      </w:r>
      <w:r w:rsidR="00DD33DF" w:rsidRPr="00352E73">
        <w:rPr>
          <w:rFonts w:ascii="Times" w:hAnsi="Times"/>
          <w:lang w:val="en-AU"/>
        </w:rPr>
        <w:t xml:space="preserve"> programmes</w:t>
      </w:r>
      <w:r w:rsidR="00D57A34" w:rsidRPr="00352E73">
        <w:rPr>
          <w:rFonts w:ascii="Times" w:hAnsi="Times"/>
          <w:lang w:val="en-AU"/>
        </w:rPr>
        <w:t>.</w:t>
      </w:r>
      <w:r w:rsidR="00DF46B5" w:rsidRPr="00352E73">
        <w:rPr>
          <w:rFonts w:ascii="Times" w:hAnsi="Times"/>
          <w:lang w:val="en-AU"/>
        </w:rPr>
        <w:t xml:space="preserve"> T</w:t>
      </w:r>
      <w:r w:rsidR="00DD33DF" w:rsidRPr="00352E73">
        <w:rPr>
          <w:rFonts w:ascii="Times" w:hAnsi="Times"/>
          <w:lang w:val="en-AU"/>
        </w:rPr>
        <w:t>his</w:t>
      </w:r>
      <w:r w:rsidR="007F3152" w:rsidRPr="00352E73">
        <w:rPr>
          <w:rFonts w:ascii="Times" w:hAnsi="Times"/>
          <w:lang w:val="en-AU"/>
        </w:rPr>
        <w:t xml:space="preserve"> chapter will focus on principals</w:t>
      </w:r>
      <w:r w:rsidR="007B78A6" w:rsidRPr="00352E73">
        <w:rPr>
          <w:rFonts w:ascii="Times" w:hAnsi="Times"/>
          <w:lang w:val="en-AU"/>
        </w:rPr>
        <w:t>’</w:t>
      </w:r>
      <w:r w:rsidR="007F3152" w:rsidRPr="00352E73">
        <w:rPr>
          <w:rFonts w:ascii="Times" w:hAnsi="Times"/>
          <w:lang w:val="en-AU"/>
        </w:rPr>
        <w:t xml:space="preserve"> views of how ITE should prepare teachers for inclusive education in New Zealand. It is intended that an analysis of these views will provide useful insights for teacher educators concerned with this task. </w:t>
      </w:r>
    </w:p>
    <w:p w14:paraId="0842E43A" w14:textId="77777777" w:rsidR="0056602B" w:rsidRPr="00352E73" w:rsidRDefault="009716AD" w:rsidP="00352E73">
      <w:pPr>
        <w:spacing w:line="480" w:lineRule="auto"/>
        <w:ind w:firstLine="720"/>
        <w:rPr>
          <w:rFonts w:ascii="Times" w:hAnsi="Times"/>
        </w:rPr>
      </w:pPr>
      <w:r w:rsidRPr="00352E73">
        <w:rPr>
          <w:rFonts w:ascii="Times" w:hAnsi="Times"/>
        </w:rPr>
        <w:t xml:space="preserve">The critical role that </w:t>
      </w:r>
      <w:r w:rsidR="007B78A6" w:rsidRPr="00352E73">
        <w:rPr>
          <w:rFonts w:ascii="Times" w:hAnsi="Times"/>
        </w:rPr>
        <w:t xml:space="preserve">initial </w:t>
      </w:r>
      <w:r w:rsidRPr="00352E73">
        <w:rPr>
          <w:rFonts w:ascii="Times" w:hAnsi="Times"/>
        </w:rPr>
        <w:t>teacher education programs play in facilitating inclusive education for chi</w:t>
      </w:r>
      <w:r w:rsidR="007B78A6" w:rsidRPr="00352E73">
        <w:rPr>
          <w:rFonts w:ascii="Times" w:hAnsi="Times"/>
        </w:rPr>
        <w:t>l</w:t>
      </w:r>
      <w:r w:rsidRPr="00352E73">
        <w:rPr>
          <w:rFonts w:ascii="Times" w:hAnsi="Times"/>
        </w:rPr>
        <w:t>dren with SEN has been emphasized by the World Report on Disability (</w:t>
      </w:r>
      <w:r w:rsidR="00196512" w:rsidRPr="00352E73">
        <w:rPr>
          <w:rFonts w:ascii="Times" w:hAnsi="Times"/>
        </w:rPr>
        <w:t>World Health Organization, 2011)</w:t>
      </w:r>
      <w:r w:rsidRPr="00352E73">
        <w:rPr>
          <w:rFonts w:ascii="Times" w:hAnsi="Times"/>
        </w:rPr>
        <w:t xml:space="preserve"> and the report on Teacher Education for Inclusion across Europe (European Agency for Development in Special Needs Education, 2012).  </w:t>
      </w:r>
      <w:r w:rsidR="007F3152" w:rsidRPr="00352E73">
        <w:rPr>
          <w:rFonts w:ascii="Times" w:hAnsi="Times"/>
        </w:rPr>
        <w:t>The key to this is</w:t>
      </w:r>
      <w:r w:rsidRPr="00352E73">
        <w:rPr>
          <w:rFonts w:ascii="Times" w:hAnsi="Times"/>
        </w:rPr>
        <w:t xml:space="preserve"> considering just how teachers can best be prepared to facilita</w:t>
      </w:r>
      <w:r w:rsidR="00381B85" w:rsidRPr="00352E73">
        <w:rPr>
          <w:rFonts w:ascii="Times" w:hAnsi="Times"/>
        </w:rPr>
        <w:t>te the learning of all students</w:t>
      </w:r>
      <w:r w:rsidR="007F3152" w:rsidRPr="00352E73">
        <w:rPr>
          <w:rFonts w:ascii="Times" w:hAnsi="Times"/>
        </w:rPr>
        <w:t>,</w:t>
      </w:r>
      <w:r w:rsidR="0056602B" w:rsidRPr="00352E73">
        <w:rPr>
          <w:rFonts w:ascii="Times" w:hAnsi="Times"/>
        </w:rPr>
        <w:t xml:space="preserve"> including those</w:t>
      </w:r>
      <w:r w:rsidRPr="00352E73">
        <w:rPr>
          <w:rFonts w:ascii="Times" w:hAnsi="Times"/>
        </w:rPr>
        <w:t xml:space="preserve"> with SEN</w:t>
      </w:r>
      <w:r w:rsidR="00381B85" w:rsidRPr="00352E73">
        <w:rPr>
          <w:rFonts w:ascii="Times" w:hAnsi="Times"/>
        </w:rPr>
        <w:t>, in their classrooms</w:t>
      </w:r>
      <w:r w:rsidR="007F3152" w:rsidRPr="00352E73">
        <w:rPr>
          <w:rFonts w:ascii="Times" w:hAnsi="Times"/>
        </w:rPr>
        <w:t>.</w:t>
      </w:r>
      <w:r w:rsidRPr="00352E73">
        <w:rPr>
          <w:rFonts w:ascii="Times" w:hAnsi="Times"/>
        </w:rPr>
        <w:t xml:space="preserve"> Therefore, a fundamental objective for teacher education programs is to ensure </w:t>
      </w:r>
      <w:r w:rsidR="0080249D" w:rsidRPr="00352E73">
        <w:rPr>
          <w:rFonts w:ascii="Times" w:hAnsi="Times"/>
        </w:rPr>
        <w:t xml:space="preserve">that </w:t>
      </w:r>
      <w:r w:rsidRPr="00352E73">
        <w:rPr>
          <w:rFonts w:ascii="Times" w:hAnsi="Times"/>
        </w:rPr>
        <w:t>each graduate possesses the attitudes, knowledge and skills</w:t>
      </w:r>
      <w:r w:rsidR="0080249D" w:rsidRPr="00352E73">
        <w:rPr>
          <w:rFonts w:ascii="Times" w:hAnsi="Times"/>
        </w:rPr>
        <w:t xml:space="preserve"> necessary to support the </w:t>
      </w:r>
      <w:r w:rsidRPr="00352E73">
        <w:rPr>
          <w:rFonts w:ascii="Times" w:hAnsi="Times"/>
        </w:rPr>
        <w:t>learning</w:t>
      </w:r>
      <w:r w:rsidR="0080249D" w:rsidRPr="00352E73">
        <w:rPr>
          <w:rFonts w:ascii="Times" w:hAnsi="Times"/>
        </w:rPr>
        <w:t xml:space="preserve"> of all the students they teach</w:t>
      </w:r>
      <w:r w:rsidR="00F60FC4" w:rsidRPr="00352E73">
        <w:rPr>
          <w:rFonts w:ascii="Times" w:hAnsi="Times"/>
        </w:rPr>
        <w:t xml:space="preserve"> (Forlin, 2012)</w:t>
      </w:r>
      <w:r w:rsidRPr="00352E73">
        <w:rPr>
          <w:rFonts w:ascii="Times" w:hAnsi="Times"/>
        </w:rPr>
        <w:t>.</w:t>
      </w:r>
    </w:p>
    <w:p w14:paraId="093A3687" w14:textId="77777777" w:rsidR="00AA2B3B" w:rsidRPr="00352E73" w:rsidRDefault="007B78A6" w:rsidP="00352E73">
      <w:pPr>
        <w:spacing w:line="480" w:lineRule="auto"/>
        <w:ind w:firstLine="720"/>
        <w:rPr>
          <w:rFonts w:ascii="Times" w:hAnsi="Times"/>
        </w:rPr>
      </w:pPr>
      <w:r w:rsidRPr="00352E73">
        <w:rPr>
          <w:rFonts w:ascii="Times" w:hAnsi="Times"/>
        </w:rPr>
        <w:t>U</w:t>
      </w:r>
      <w:r w:rsidR="0056602B" w:rsidRPr="00352E73">
        <w:rPr>
          <w:rFonts w:ascii="Times" w:hAnsi="Times"/>
        </w:rPr>
        <w:t>ntil recently ITE providers in NZ, mainly universities, have not been required to include spe</w:t>
      </w:r>
      <w:r w:rsidR="0080249D" w:rsidRPr="00352E73">
        <w:rPr>
          <w:rFonts w:ascii="Times" w:hAnsi="Times"/>
        </w:rPr>
        <w:t xml:space="preserve">cific input on </w:t>
      </w:r>
      <w:r w:rsidR="00DF46B5" w:rsidRPr="00352E73">
        <w:rPr>
          <w:rFonts w:ascii="Times" w:hAnsi="Times"/>
        </w:rPr>
        <w:t xml:space="preserve">special or </w:t>
      </w:r>
      <w:r w:rsidR="0080249D" w:rsidRPr="00352E73">
        <w:rPr>
          <w:rFonts w:ascii="Times" w:hAnsi="Times"/>
        </w:rPr>
        <w:t>inclusive education for children</w:t>
      </w:r>
      <w:r w:rsidR="0056602B" w:rsidRPr="00352E73">
        <w:rPr>
          <w:rFonts w:ascii="Times" w:hAnsi="Times"/>
        </w:rPr>
        <w:t xml:space="preserve"> with SEN.</w:t>
      </w:r>
      <w:r w:rsidRPr="00352E73">
        <w:rPr>
          <w:rFonts w:ascii="Times" w:hAnsi="Times"/>
        </w:rPr>
        <w:t xml:space="preserve"> However, i</w:t>
      </w:r>
      <w:r w:rsidR="0056602B" w:rsidRPr="00352E73">
        <w:rPr>
          <w:rFonts w:ascii="Times" w:hAnsi="Times"/>
        </w:rPr>
        <w:t>n a major break from tradition</w:t>
      </w:r>
      <w:r w:rsidR="009716AD" w:rsidRPr="00352E73">
        <w:rPr>
          <w:rFonts w:ascii="Times" w:hAnsi="Times"/>
        </w:rPr>
        <w:t>, the New Zealand Teachers Council</w:t>
      </w:r>
      <w:r w:rsidR="00845CF7" w:rsidRPr="00352E73">
        <w:rPr>
          <w:rFonts w:ascii="Times" w:hAnsi="Times"/>
        </w:rPr>
        <w:t xml:space="preserve"> (2011) recently</w:t>
      </w:r>
      <w:r w:rsidR="009716AD" w:rsidRPr="00352E73">
        <w:rPr>
          <w:rFonts w:ascii="Times" w:hAnsi="Times"/>
        </w:rPr>
        <w:t xml:space="preserve"> adopted mandatory re</w:t>
      </w:r>
      <w:r w:rsidR="00AA2B3B" w:rsidRPr="00352E73">
        <w:rPr>
          <w:rFonts w:ascii="Times" w:hAnsi="Times"/>
        </w:rPr>
        <w:t xml:space="preserve">quirements for the SEN input into ITE. </w:t>
      </w:r>
      <w:r w:rsidR="00845CF7" w:rsidRPr="00352E73">
        <w:rPr>
          <w:rFonts w:ascii="Times" w:hAnsi="Times"/>
        </w:rPr>
        <w:t>This was done by adding an appendix</w:t>
      </w:r>
      <w:r w:rsidR="00DF46B5" w:rsidRPr="00352E73">
        <w:rPr>
          <w:rFonts w:ascii="Times" w:hAnsi="Times"/>
        </w:rPr>
        <w:t xml:space="preserve"> that</w:t>
      </w:r>
      <w:r w:rsidRPr="00352E73">
        <w:rPr>
          <w:rFonts w:ascii="Times" w:hAnsi="Times"/>
        </w:rPr>
        <w:t xml:space="preserve"> specifically focuses</w:t>
      </w:r>
      <w:r w:rsidR="00845CF7" w:rsidRPr="00352E73">
        <w:rPr>
          <w:rFonts w:ascii="Times" w:hAnsi="Times"/>
        </w:rPr>
        <w:t xml:space="preserve"> on special and inclusive </w:t>
      </w:r>
      <w:r w:rsidR="00845CF7" w:rsidRPr="00352E73">
        <w:rPr>
          <w:rFonts w:ascii="Times" w:hAnsi="Times"/>
        </w:rPr>
        <w:lastRenderedPageBreak/>
        <w:t xml:space="preserve">education to the existing standards that ITE </w:t>
      </w:r>
      <w:r w:rsidR="0080249D" w:rsidRPr="00352E73">
        <w:rPr>
          <w:rFonts w:ascii="Times" w:hAnsi="Times"/>
        </w:rPr>
        <w:t xml:space="preserve">providers </w:t>
      </w:r>
      <w:r w:rsidR="00DD33DF" w:rsidRPr="00352E73">
        <w:rPr>
          <w:rFonts w:ascii="Times" w:hAnsi="Times"/>
        </w:rPr>
        <w:t>require their graduates to develop</w:t>
      </w:r>
      <w:r w:rsidR="00845CF7" w:rsidRPr="00352E73">
        <w:rPr>
          <w:rFonts w:ascii="Times" w:hAnsi="Times"/>
        </w:rPr>
        <w:t>.</w:t>
      </w:r>
      <w:r w:rsidRPr="00352E73">
        <w:rPr>
          <w:rFonts w:ascii="Times" w:hAnsi="Times"/>
        </w:rPr>
        <w:t xml:space="preserve"> </w:t>
      </w:r>
      <w:r w:rsidR="0080249D" w:rsidRPr="00352E73">
        <w:rPr>
          <w:rFonts w:ascii="Times" w:hAnsi="Times"/>
        </w:rPr>
        <w:t>In the introduction to this appendix</w:t>
      </w:r>
      <w:r w:rsidR="00845CF7" w:rsidRPr="00352E73">
        <w:rPr>
          <w:rFonts w:ascii="Times" w:hAnsi="Times"/>
        </w:rPr>
        <w:t xml:space="preserve"> </w:t>
      </w:r>
      <w:r w:rsidRPr="00352E73">
        <w:rPr>
          <w:rFonts w:ascii="Times" w:hAnsi="Times" w:cs="Times New Roman"/>
          <w:lang w:val="en-AU"/>
        </w:rPr>
        <w:t>it is</w:t>
      </w:r>
      <w:r w:rsidR="00845CF7" w:rsidRPr="00352E73">
        <w:rPr>
          <w:rFonts w:ascii="Times" w:hAnsi="Times" w:cs="Times New Roman"/>
          <w:lang w:val="en-AU"/>
        </w:rPr>
        <w:t xml:space="preserve"> stated that, ‘It would be desirable that teacher educators delivering this component of the ITE programme have qualifications, theoretical expertise and practical experience in special (inclusive) education.’</w:t>
      </w:r>
      <w:r w:rsidR="00DA2B48">
        <w:rPr>
          <w:rFonts w:ascii="Times" w:hAnsi="Times" w:cs="Times New Roman"/>
          <w:lang w:val="en-AU"/>
        </w:rPr>
        <w:t>(p.2).</w:t>
      </w:r>
      <w:r w:rsidR="00845CF7" w:rsidRPr="00352E73">
        <w:rPr>
          <w:rFonts w:ascii="Times" w:hAnsi="Times" w:cs="Times New Roman"/>
          <w:lang w:val="en-AU"/>
        </w:rPr>
        <w:t xml:space="preserve"> </w:t>
      </w:r>
      <w:r w:rsidR="0080249D" w:rsidRPr="00352E73">
        <w:rPr>
          <w:rFonts w:ascii="Times" w:hAnsi="Times" w:cs="Times New Roman"/>
          <w:lang w:val="en-AU"/>
        </w:rPr>
        <w:t>This is very important a</w:t>
      </w:r>
      <w:r w:rsidR="00DF46B5" w:rsidRPr="00352E73">
        <w:rPr>
          <w:rFonts w:ascii="Times" w:hAnsi="Times" w:cs="Times New Roman"/>
          <w:lang w:val="en-AU"/>
        </w:rPr>
        <w:t>s it clarifies the key</w:t>
      </w:r>
      <w:r w:rsidR="0080249D" w:rsidRPr="00352E73">
        <w:rPr>
          <w:rFonts w:ascii="Times" w:hAnsi="Times" w:cs="Times New Roman"/>
          <w:lang w:val="en-AU"/>
        </w:rPr>
        <w:t xml:space="preserve"> the role of teacher educators with experience in inclusive and special education in providing this input.</w:t>
      </w:r>
      <w:r w:rsidRPr="00352E73">
        <w:rPr>
          <w:rFonts w:ascii="Times" w:hAnsi="Times"/>
        </w:rPr>
        <w:t xml:space="preserve"> The additional standards are</w:t>
      </w:r>
      <w:r w:rsidR="00552AAB" w:rsidRPr="00352E73">
        <w:rPr>
          <w:rFonts w:ascii="Times" w:hAnsi="Times"/>
        </w:rPr>
        <w:t>:</w:t>
      </w:r>
    </w:p>
    <w:p w14:paraId="194A8807" w14:textId="77777777" w:rsidR="00AA2B3B" w:rsidRPr="00352E73" w:rsidRDefault="00AA2B3B" w:rsidP="00A15A2F">
      <w:pPr>
        <w:spacing w:beforeLines="1" w:before="2" w:afterLines="1" w:after="2" w:line="480" w:lineRule="auto"/>
        <w:jc w:val="center"/>
        <w:rPr>
          <w:rFonts w:ascii="Times" w:hAnsi="Times" w:cs="Times New Roman"/>
          <w:b/>
          <w:lang w:val="en-AU"/>
        </w:rPr>
      </w:pPr>
      <w:r w:rsidRPr="00352E73">
        <w:rPr>
          <w:rFonts w:ascii="Times" w:hAnsi="Times" w:cs="Times New Roman"/>
          <w:b/>
          <w:lang w:val="en-AU"/>
        </w:rPr>
        <w:t>Graduating Teacher Standards</w:t>
      </w:r>
      <w:r w:rsidR="007B78A6" w:rsidRPr="00352E73">
        <w:rPr>
          <w:rFonts w:ascii="Times" w:hAnsi="Times" w:cs="Times New Roman"/>
          <w:b/>
          <w:lang w:val="en-AU"/>
        </w:rPr>
        <w:t xml:space="preserve"> for </w:t>
      </w:r>
      <w:r w:rsidRPr="00352E73">
        <w:rPr>
          <w:rFonts w:ascii="Times" w:hAnsi="Times" w:cs="Times New Roman"/>
          <w:b/>
          <w:lang w:val="en-AU"/>
        </w:rPr>
        <w:t>Special (Inclusive) Education</w:t>
      </w:r>
    </w:p>
    <w:p w14:paraId="5B5123BF" w14:textId="77777777" w:rsidR="00AA2B3B" w:rsidRPr="00352E73" w:rsidRDefault="007B78A6" w:rsidP="00A15A2F">
      <w:pPr>
        <w:spacing w:beforeLines="1" w:before="2" w:afterLines="1" w:after="2" w:line="480" w:lineRule="auto"/>
        <w:rPr>
          <w:rFonts w:ascii="Times" w:hAnsi="Times" w:cs="Times New Roman"/>
          <w:lang w:val="en-AU"/>
        </w:rPr>
      </w:pPr>
      <w:r w:rsidRPr="00352E73">
        <w:rPr>
          <w:rFonts w:ascii="Times" w:hAnsi="Times" w:cs="Times New Roman"/>
          <w:lang w:val="en-AU"/>
        </w:rPr>
        <w:t>Appendix 2.2</w:t>
      </w:r>
      <w:r w:rsidR="00AA2B3B" w:rsidRPr="00352E73">
        <w:rPr>
          <w:rFonts w:ascii="Times" w:hAnsi="Times" w:cs="Times New Roman"/>
          <w:lang w:val="en-AU"/>
        </w:rPr>
        <w:t xml:space="preserve"> state</w:t>
      </w:r>
      <w:r w:rsidRPr="00352E73">
        <w:rPr>
          <w:rFonts w:ascii="Times" w:hAnsi="Times" w:cs="Times New Roman"/>
          <w:lang w:val="en-AU"/>
        </w:rPr>
        <w:t xml:space="preserve">s that, </w:t>
      </w:r>
      <w:r w:rsidR="00AA2B3B" w:rsidRPr="00352E73">
        <w:rPr>
          <w:rFonts w:ascii="Times" w:hAnsi="Times" w:cs="Times New Roman"/>
          <w:lang w:val="en-AU"/>
        </w:rPr>
        <w:t>ITE programmes need to ensur</w:t>
      </w:r>
      <w:r w:rsidR="00DD33DF" w:rsidRPr="00352E73">
        <w:rPr>
          <w:rFonts w:ascii="Times" w:hAnsi="Times" w:cs="Times New Roman"/>
          <w:lang w:val="en-AU"/>
        </w:rPr>
        <w:t>e that graduating t</w:t>
      </w:r>
      <w:r w:rsidRPr="00352E73">
        <w:rPr>
          <w:rFonts w:ascii="Times" w:hAnsi="Times" w:cs="Times New Roman"/>
          <w:lang w:val="en-AU"/>
        </w:rPr>
        <w:t>eachers exhibit specific knowledge, attitudes and</w:t>
      </w:r>
      <w:r w:rsidR="00AA2B3B" w:rsidRPr="00352E73">
        <w:rPr>
          <w:rFonts w:ascii="Times" w:hAnsi="Times" w:cs="Times New Roman"/>
          <w:lang w:val="en-AU"/>
        </w:rPr>
        <w:t xml:space="preserve"> </w:t>
      </w:r>
      <w:r w:rsidRPr="00352E73">
        <w:rPr>
          <w:rFonts w:ascii="Times" w:hAnsi="Times" w:cs="Times New Roman"/>
          <w:lang w:val="en-AU"/>
        </w:rPr>
        <w:t xml:space="preserve">practices. </w:t>
      </w:r>
    </w:p>
    <w:p w14:paraId="52D540DC" w14:textId="77777777" w:rsidR="00AA2B3B" w:rsidRPr="00352E73" w:rsidRDefault="007B78A6" w:rsidP="00A15A2F">
      <w:pPr>
        <w:spacing w:beforeLines="1" w:before="2" w:afterLines="1" w:after="2" w:line="480" w:lineRule="auto"/>
        <w:rPr>
          <w:rFonts w:ascii="Times" w:hAnsi="Times" w:cs="Times New Roman"/>
          <w:i/>
          <w:lang w:val="en-AU"/>
        </w:rPr>
      </w:pPr>
      <w:r w:rsidRPr="00352E73">
        <w:rPr>
          <w:rFonts w:ascii="Times" w:hAnsi="Times" w:cs="Times New Roman"/>
          <w:b/>
          <w:i/>
          <w:lang w:val="en-AU"/>
        </w:rPr>
        <w:t>The knowledge and a</w:t>
      </w:r>
      <w:r w:rsidR="00AA2B3B" w:rsidRPr="00352E73">
        <w:rPr>
          <w:rFonts w:ascii="Times" w:hAnsi="Times" w:cs="Times New Roman"/>
          <w:b/>
          <w:i/>
          <w:lang w:val="en-AU"/>
        </w:rPr>
        <w:t>ttitude</w:t>
      </w:r>
      <w:r w:rsidRPr="00352E73">
        <w:rPr>
          <w:rFonts w:ascii="Times" w:hAnsi="Times" w:cs="Times New Roman"/>
          <w:b/>
          <w:i/>
          <w:lang w:val="en-AU"/>
        </w:rPr>
        <w:t>s required are:</w:t>
      </w:r>
      <w:r w:rsidR="00AA2B3B" w:rsidRPr="00352E73">
        <w:rPr>
          <w:rFonts w:ascii="Times" w:hAnsi="Times" w:cs="Times New Roman"/>
          <w:i/>
          <w:lang w:val="en-AU"/>
        </w:rPr>
        <w:t xml:space="preserve"> </w:t>
      </w:r>
    </w:p>
    <w:p w14:paraId="5A261608" w14:textId="77777777" w:rsidR="00AA2B3B" w:rsidRPr="00352E73" w:rsidRDefault="007B78A6" w:rsidP="00A15A2F">
      <w:pPr>
        <w:numPr>
          <w:ilvl w:val="0"/>
          <w:numId w:val="2"/>
        </w:numPr>
        <w:spacing w:beforeLines="1" w:before="2" w:afterLines="1" w:after="2" w:line="480" w:lineRule="auto"/>
        <w:rPr>
          <w:rFonts w:ascii="Times" w:hAnsi="Times"/>
          <w:lang w:val="en-AU"/>
        </w:rPr>
      </w:pPr>
      <w:r w:rsidRPr="00352E73">
        <w:rPr>
          <w:rFonts w:ascii="Times" w:hAnsi="Times"/>
          <w:lang w:val="en-AU"/>
        </w:rPr>
        <w:t>understan</w:t>
      </w:r>
      <w:r w:rsidR="00AA2B3B" w:rsidRPr="00352E73">
        <w:rPr>
          <w:rFonts w:ascii="Times" w:hAnsi="Times"/>
          <w:lang w:val="en-AU"/>
        </w:rPr>
        <w:t>d</w:t>
      </w:r>
      <w:r w:rsidRPr="00352E73">
        <w:rPr>
          <w:rFonts w:ascii="Times" w:hAnsi="Times"/>
          <w:lang w:val="en-AU"/>
        </w:rPr>
        <w:t>ing</w:t>
      </w:r>
      <w:r w:rsidR="00AA2B3B" w:rsidRPr="00352E73">
        <w:rPr>
          <w:rFonts w:ascii="Times" w:hAnsi="Times"/>
          <w:lang w:val="en-AU"/>
        </w:rPr>
        <w:t xml:space="preserve"> the likely impact that a disability, behaviour disorder or difficulties in learning might have on a student’s access to and participation in learning</w:t>
      </w:r>
    </w:p>
    <w:p w14:paraId="02281025" w14:textId="77777777" w:rsidR="00AA2B3B" w:rsidRPr="00352E73" w:rsidRDefault="007B78A6" w:rsidP="00A15A2F">
      <w:pPr>
        <w:numPr>
          <w:ilvl w:val="0"/>
          <w:numId w:val="2"/>
        </w:numPr>
        <w:spacing w:beforeLines="1" w:before="2" w:afterLines="1" w:after="2" w:line="480" w:lineRule="auto"/>
        <w:rPr>
          <w:rFonts w:ascii="Times" w:hAnsi="Times"/>
          <w:lang w:val="en-AU"/>
        </w:rPr>
      </w:pPr>
      <w:r w:rsidRPr="00352E73">
        <w:rPr>
          <w:rFonts w:ascii="Times" w:hAnsi="Times"/>
          <w:lang w:val="en-AU"/>
        </w:rPr>
        <w:t>demonstrating</w:t>
      </w:r>
      <w:r w:rsidR="00AA2B3B" w:rsidRPr="00352E73">
        <w:rPr>
          <w:rFonts w:ascii="Times" w:hAnsi="Times"/>
          <w:lang w:val="en-AU"/>
        </w:rPr>
        <w:t xml:space="preserve"> knowledge of disability legislation and educational policies in relation to disability. Policies will include risk assessment as they relate to educational settings for students with disabilities, the requirements of the New Zealand’s obligations under the United Nations Conventions on the Rights of Persons with Disabilities, and the New Zealand Disabilities Strategy.</w:t>
      </w:r>
    </w:p>
    <w:p w14:paraId="560009BF" w14:textId="77777777" w:rsidR="00AA2B3B" w:rsidRPr="00352E73" w:rsidRDefault="007B78A6" w:rsidP="00A15A2F">
      <w:pPr>
        <w:numPr>
          <w:ilvl w:val="0"/>
          <w:numId w:val="2"/>
        </w:numPr>
        <w:spacing w:beforeLines="1" w:before="2" w:afterLines="1" w:after="2" w:line="480" w:lineRule="auto"/>
        <w:rPr>
          <w:rFonts w:ascii="Times" w:hAnsi="Times"/>
          <w:lang w:val="en-AU"/>
        </w:rPr>
      </w:pPr>
      <w:r w:rsidRPr="00352E73">
        <w:rPr>
          <w:rFonts w:ascii="Times" w:hAnsi="Times"/>
          <w:lang w:val="en-AU"/>
        </w:rPr>
        <w:t>analysing</w:t>
      </w:r>
      <w:r w:rsidR="00AA2B3B" w:rsidRPr="00352E73">
        <w:rPr>
          <w:rFonts w:ascii="Times" w:hAnsi="Times"/>
          <w:lang w:val="en-AU"/>
        </w:rPr>
        <w:t xml:space="preserve"> the range of learners and special education provisions across New Zealand, features of an inclusive school, school planning teams, the responsibilities of teachers and the community and available services</w:t>
      </w:r>
    </w:p>
    <w:p w14:paraId="5A82C7F8" w14:textId="77777777" w:rsidR="00AA2B3B" w:rsidRPr="00352E73" w:rsidRDefault="007B78A6" w:rsidP="00A15A2F">
      <w:pPr>
        <w:spacing w:beforeLines="1" w:before="2" w:afterLines="1" w:after="2" w:line="480" w:lineRule="auto"/>
        <w:rPr>
          <w:rFonts w:ascii="Times" w:hAnsi="Times" w:cs="Times New Roman"/>
          <w:i/>
          <w:lang w:val="en-AU"/>
        </w:rPr>
      </w:pPr>
      <w:r w:rsidRPr="00352E73">
        <w:rPr>
          <w:rFonts w:ascii="Times" w:hAnsi="Times" w:cs="Times New Roman"/>
          <w:b/>
          <w:i/>
          <w:lang w:val="en-AU"/>
        </w:rPr>
        <w:t>The p</w:t>
      </w:r>
      <w:r w:rsidR="00AA2B3B" w:rsidRPr="00352E73">
        <w:rPr>
          <w:rFonts w:ascii="Times" w:hAnsi="Times" w:cs="Times New Roman"/>
          <w:b/>
          <w:i/>
          <w:lang w:val="en-AU"/>
        </w:rPr>
        <w:t>ractice</w:t>
      </w:r>
      <w:r w:rsidRPr="00352E73">
        <w:rPr>
          <w:rFonts w:ascii="Times" w:hAnsi="Times" w:cs="Times New Roman"/>
          <w:b/>
          <w:i/>
          <w:lang w:val="en-AU"/>
        </w:rPr>
        <w:t>s required are:</w:t>
      </w:r>
    </w:p>
    <w:p w14:paraId="663E4EEE" w14:textId="77777777" w:rsidR="00AA2B3B" w:rsidRPr="00352E73" w:rsidRDefault="007B78A6" w:rsidP="00A15A2F">
      <w:pPr>
        <w:numPr>
          <w:ilvl w:val="0"/>
          <w:numId w:val="3"/>
        </w:numPr>
        <w:spacing w:beforeLines="1" w:before="2" w:afterLines="1" w:after="2" w:line="480" w:lineRule="auto"/>
        <w:rPr>
          <w:rFonts w:ascii="Times" w:hAnsi="Times"/>
          <w:lang w:val="en-AU"/>
        </w:rPr>
      </w:pPr>
      <w:r w:rsidRPr="00352E73">
        <w:rPr>
          <w:rFonts w:ascii="Times" w:hAnsi="Times"/>
          <w:lang w:val="en-AU"/>
        </w:rPr>
        <w:lastRenderedPageBreak/>
        <w:t>applying</w:t>
      </w:r>
      <w:r w:rsidR="00AA2B3B" w:rsidRPr="00352E73">
        <w:rPr>
          <w:rFonts w:ascii="Times" w:hAnsi="Times"/>
          <w:lang w:val="en-AU"/>
        </w:rPr>
        <w:t xml:space="preserve"> skills in using curriculum based assessment to identify starting points and reasonable adjustments required to enable students with special education needs to meet syllabus outcomes</w:t>
      </w:r>
    </w:p>
    <w:p w14:paraId="7F66F87E" w14:textId="77777777" w:rsidR="00AA2B3B" w:rsidRPr="00352E73" w:rsidRDefault="007B78A6" w:rsidP="00A15A2F">
      <w:pPr>
        <w:numPr>
          <w:ilvl w:val="0"/>
          <w:numId w:val="3"/>
        </w:numPr>
        <w:spacing w:beforeLines="1" w:before="2" w:afterLines="1" w:after="2" w:line="480" w:lineRule="auto"/>
        <w:rPr>
          <w:rFonts w:ascii="Times" w:hAnsi="Times"/>
          <w:lang w:val="en-AU"/>
        </w:rPr>
      </w:pPr>
      <w:r w:rsidRPr="00352E73">
        <w:rPr>
          <w:rFonts w:ascii="Times" w:hAnsi="Times"/>
          <w:lang w:val="en-AU"/>
        </w:rPr>
        <w:t>demonstrating</w:t>
      </w:r>
      <w:r w:rsidR="00AA2B3B" w:rsidRPr="00352E73">
        <w:rPr>
          <w:rFonts w:ascii="Times" w:hAnsi="Times"/>
          <w:lang w:val="en-AU"/>
        </w:rPr>
        <w:t xml:space="preserve"> how to meet the specific learning needs of students through inclusive education practices, including problem solving processes and application of the concept of reasonable adjustment</w:t>
      </w:r>
    </w:p>
    <w:p w14:paraId="2C57F987" w14:textId="77777777" w:rsidR="00AA2B3B" w:rsidRPr="00352E73" w:rsidRDefault="007B78A6" w:rsidP="00A15A2F">
      <w:pPr>
        <w:numPr>
          <w:ilvl w:val="0"/>
          <w:numId w:val="3"/>
        </w:numPr>
        <w:spacing w:beforeLines="1" w:before="2" w:afterLines="1" w:after="2" w:line="480" w:lineRule="auto"/>
        <w:rPr>
          <w:rFonts w:ascii="Times" w:hAnsi="Times"/>
          <w:lang w:val="en-AU"/>
        </w:rPr>
      </w:pPr>
      <w:r w:rsidRPr="00352E73">
        <w:rPr>
          <w:rFonts w:ascii="Times" w:hAnsi="Times"/>
          <w:lang w:val="en-AU"/>
        </w:rPr>
        <w:t>addressing</w:t>
      </w:r>
      <w:r w:rsidR="00AA2B3B" w:rsidRPr="00352E73">
        <w:rPr>
          <w:rFonts w:ascii="Times" w:hAnsi="Times"/>
          <w:lang w:val="en-AU"/>
        </w:rPr>
        <w:t xml:space="preserve"> the normal course of children’s language development and the implications of delay or disorder for their learning</w:t>
      </w:r>
    </w:p>
    <w:p w14:paraId="460C7E58" w14:textId="77777777" w:rsidR="00AA2B3B" w:rsidRPr="00352E73" w:rsidRDefault="007B78A6" w:rsidP="00A15A2F">
      <w:pPr>
        <w:numPr>
          <w:ilvl w:val="0"/>
          <w:numId w:val="3"/>
        </w:numPr>
        <w:spacing w:beforeLines="1" w:before="2" w:afterLines="1" w:after="2" w:line="480" w:lineRule="auto"/>
        <w:rPr>
          <w:rFonts w:ascii="Times" w:hAnsi="Times"/>
          <w:lang w:val="en-AU"/>
        </w:rPr>
      </w:pPr>
      <w:r w:rsidRPr="00352E73">
        <w:rPr>
          <w:rFonts w:ascii="Times" w:hAnsi="Times"/>
          <w:lang w:val="en-AU"/>
        </w:rPr>
        <w:t>planning, implementing and evaluating</w:t>
      </w:r>
      <w:r w:rsidR="00AA2B3B" w:rsidRPr="00352E73">
        <w:rPr>
          <w:rFonts w:ascii="Times" w:hAnsi="Times"/>
          <w:lang w:val="en-AU"/>
        </w:rPr>
        <w:t xml:space="preserve"> programs for the specific learning needs of students</w:t>
      </w:r>
    </w:p>
    <w:p w14:paraId="6857C8B0" w14:textId="77777777" w:rsidR="00AA2B3B" w:rsidRPr="00352E73" w:rsidRDefault="007B78A6" w:rsidP="00A15A2F">
      <w:pPr>
        <w:numPr>
          <w:ilvl w:val="0"/>
          <w:numId w:val="3"/>
        </w:numPr>
        <w:spacing w:beforeLines="1" w:before="2" w:afterLines="1" w:after="2" w:line="480" w:lineRule="auto"/>
        <w:rPr>
          <w:rFonts w:ascii="Times" w:hAnsi="Times"/>
          <w:lang w:val="en-AU"/>
        </w:rPr>
      </w:pPr>
      <w:r w:rsidRPr="00352E73">
        <w:rPr>
          <w:rFonts w:ascii="Times" w:hAnsi="Times"/>
          <w:lang w:val="en-AU"/>
        </w:rPr>
        <w:t>identifying</w:t>
      </w:r>
      <w:r w:rsidR="00AA2B3B" w:rsidRPr="00352E73">
        <w:rPr>
          <w:rFonts w:ascii="Times" w:hAnsi="Times"/>
          <w:lang w:val="en-AU"/>
        </w:rPr>
        <w:t xml:space="preserve"> strategies for collaborating with other professionals, para-professionals, and parents/care-givers to identify learning outcomes for students with special education needs and the reasonable adjustments and learning accommodations required to achieve these</w:t>
      </w:r>
    </w:p>
    <w:p w14:paraId="0ABAF629" w14:textId="77777777" w:rsidR="00AA2B3B" w:rsidRPr="00352E73" w:rsidRDefault="00AA2B3B" w:rsidP="00A15A2F">
      <w:pPr>
        <w:numPr>
          <w:ilvl w:val="0"/>
          <w:numId w:val="3"/>
        </w:numPr>
        <w:spacing w:beforeLines="1" w:before="2" w:afterLines="1" w:after="2" w:line="480" w:lineRule="auto"/>
        <w:rPr>
          <w:rFonts w:ascii="Times" w:hAnsi="Times"/>
          <w:lang w:val="en-AU"/>
        </w:rPr>
      </w:pPr>
      <w:r w:rsidRPr="00352E73">
        <w:rPr>
          <w:rFonts w:ascii="Times" w:hAnsi="Times"/>
          <w:lang w:val="en-AU"/>
        </w:rPr>
        <w:t>develo</w:t>
      </w:r>
      <w:r w:rsidR="007B78A6" w:rsidRPr="00352E73">
        <w:rPr>
          <w:rFonts w:ascii="Times" w:hAnsi="Times"/>
          <w:lang w:val="en-AU"/>
        </w:rPr>
        <w:t>ping</w:t>
      </w:r>
      <w:r w:rsidRPr="00352E73">
        <w:rPr>
          <w:rFonts w:ascii="Times" w:hAnsi="Times"/>
          <w:lang w:val="en-AU"/>
        </w:rPr>
        <w:t xml:space="preserve"> strategies to implement outcomes of the New Zealand Curriculum, and additional literacy and numeracy support</w:t>
      </w:r>
    </w:p>
    <w:p w14:paraId="41823DCA" w14:textId="77777777" w:rsidR="00AA2B3B" w:rsidRPr="00352E73" w:rsidRDefault="007B78A6" w:rsidP="00A15A2F">
      <w:pPr>
        <w:numPr>
          <w:ilvl w:val="0"/>
          <w:numId w:val="3"/>
        </w:numPr>
        <w:spacing w:beforeLines="1" w:before="2" w:afterLines="1" w:after="2" w:line="480" w:lineRule="auto"/>
        <w:rPr>
          <w:rFonts w:ascii="Times" w:hAnsi="Times"/>
          <w:lang w:val="en-AU"/>
        </w:rPr>
      </w:pPr>
      <w:r w:rsidRPr="00352E73">
        <w:rPr>
          <w:rFonts w:ascii="Times" w:hAnsi="Times"/>
          <w:lang w:val="en-AU"/>
        </w:rPr>
        <w:t>using</w:t>
      </w:r>
      <w:r w:rsidR="00AA2B3B" w:rsidRPr="00352E73">
        <w:rPr>
          <w:rFonts w:ascii="Times" w:hAnsi="Times"/>
          <w:lang w:val="en-AU"/>
        </w:rPr>
        <w:t xml:space="preserve"> assessment and monitoring procedures and data for making instructional decisions</w:t>
      </w:r>
    </w:p>
    <w:p w14:paraId="3C893F61" w14:textId="77777777" w:rsidR="00AA2B3B" w:rsidRPr="00352E73" w:rsidRDefault="007B78A6" w:rsidP="00A15A2F">
      <w:pPr>
        <w:numPr>
          <w:ilvl w:val="0"/>
          <w:numId w:val="3"/>
        </w:numPr>
        <w:spacing w:beforeLines="1" w:before="2" w:afterLines="1" w:after="2" w:line="480" w:lineRule="auto"/>
        <w:rPr>
          <w:rFonts w:ascii="Times" w:hAnsi="Times"/>
          <w:lang w:val="en-AU"/>
        </w:rPr>
      </w:pPr>
      <w:r w:rsidRPr="00352E73">
        <w:rPr>
          <w:rFonts w:ascii="Times" w:hAnsi="Times"/>
          <w:lang w:val="en-AU"/>
        </w:rPr>
        <w:t>demonstrating</w:t>
      </w:r>
      <w:r w:rsidR="00AA2B3B" w:rsidRPr="00352E73">
        <w:rPr>
          <w:rFonts w:ascii="Times" w:hAnsi="Times"/>
          <w:lang w:val="en-AU"/>
        </w:rPr>
        <w:t xml:space="preserve"> confidence in interacting with students and a commitment to meeting their educational needs</w:t>
      </w:r>
      <w:r w:rsidR="00AA2B3B" w:rsidRPr="00352E73">
        <w:rPr>
          <w:rFonts w:ascii="Times" w:hAnsi="Times"/>
          <w:i/>
          <w:lang w:val="en-AU"/>
        </w:rPr>
        <w:t>.</w:t>
      </w:r>
    </w:p>
    <w:p w14:paraId="785153A3" w14:textId="77777777" w:rsidR="00EF55D5" w:rsidRPr="00352E73" w:rsidRDefault="00552AAB" w:rsidP="00352E73">
      <w:pPr>
        <w:spacing w:line="480" w:lineRule="auto"/>
        <w:rPr>
          <w:rFonts w:ascii="Times" w:hAnsi="Times"/>
          <w:b/>
        </w:rPr>
      </w:pPr>
      <w:r w:rsidRPr="00352E73">
        <w:rPr>
          <w:rFonts w:ascii="Times" w:hAnsi="Times"/>
          <w:b/>
        </w:rPr>
        <w:t>Gathering the Principals’ Views</w:t>
      </w:r>
    </w:p>
    <w:p w14:paraId="63028787" w14:textId="77777777" w:rsidR="000437A4" w:rsidRPr="00352E73" w:rsidRDefault="007B78A6" w:rsidP="00352E73">
      <w:pPr>
        <w:spacing w:line="480" w:lineRule="auto"/>
        <w:ind w:firstLine="720"/>
        <w:rPr>
          <w:rFonts w:ascii="Times" w:hAnsi="Times"/>
        </w:rPr>
      </w:pPr>
      <w:r w:rsidRPr="00352E73">
        <w:rPr>
          <w:rFonts w:ascii="Times" w:hAnsi="Times"/>
        </w:rPr>
        <w:t xml:space="preserve">Before these standards are introduced into the </w:t>
      </w:r>
      <w:r w:rsidR="00DD33DF" w:rsidRPr="00352E73">
        <w:rPr>
          <w:rFonts w:ascii="Times" w:hAnsi="Times"/>
        </w:rPr>
        <w:t>re-organized ITE programs</w:t>
      </w:r>
      <w:r w:rsidRPr="00352E73">
        <w:rPr>
          <w:rFonts w:ascii="Times" w:hAnsi="Times"/>
        </w:rPr>
        <w:t xml:space="preserve"> </w:t>
      </w:r>
      <w:r w:rsidR="00196512" w:rsidRPr="00352E73">
        <w:rPr>
          <w:rFonts w:ascii="Times" w:hAnsi="Times"/>
        </w:rPr>
        <w:t xml:space="preserve">in the College of Education </w:t>
      </w:r>
      <w:r w:rsidR="00381B85" w:rsidRPr="00352E73">
        <w:rPr>
          <w:rFonts w:ascii="Times" w:hAnsi="Times"/>
        </w:rPr>
        <w:t>at our U</w:t>
      </w:r>
      <w:r w:rsidRPr="00352E73">
        <w:rPr>
          <w:rFonts w:ascii="Times" w:hAnsi="Times"/>
        </w:rPr>
        <w:t>niversity it was considered u</w:t>
      </w:r>
      <w:r w:rsidR="00DD33DF" w:rsidRPr="00352E73">
        <w:rPr>
          <w:rFonts w:ascii="Times" w:hAnsi="Times"/>
        </w:rPr>
        <w:t>seful to obtain</w:t>
      </w:r>
      <w:r w:rsidR="00EF55D5" w:rsidRPr="00352E73">
        <w:rPr>
          <w:rFonts w:ascii="Times" w:hAnsi="Times"/>
        </w:rPr>
        <w:t xml:space="preserve"> the views of sch</w:t>
      </w:r>
      <w:r w:rsidR="00617975" w:rsidRPr="00352E73">
        <w:rPr>
          <w:rFonts w:ascii="Times" w:hAnsi="Times"/>
        </w:rPr>
        <w:t>ool principals about the new</w:t>
      </w:r>
      <w:r w:rsidR="00EF55D5" w:rsidRPr="00352E73">
        <w:rPr>
          <w:rFonts w:ascii="Times" w:hAnsi="Times"/>
        </w:rPr>
        <w:t xml:space="preserve"> standards</w:t>
      </w:r>
      <w:r w:rsidR="00617975" w:rsidRPr="00352E73">
        <w:rPr>
          <w:rFonts w:ascii="Times" w:hAnsi="Times"/>
        </w:rPr>
        <w:t xml:space="preserve"> for </w:t>
      </w:r>
      <w:r w:rsidR="00617975" w:rsidRPr="00352E73">
        <w:rPr>
          <w:rFonts w:ascii="Times" w:hAnsi="Times" w:cs="Times New Roman"/>
          <w:lang w:val="en-AU"/>
        </w:rPr>
        <w:t xml:space="preserve">special (inclusive) education. </w:t>
      </w:r>
      <w:r w:rsidRPr="00352E73">
        <w:rPr>
          <w:rFonts w:ascii="Times" w:hAnsi="Times"/>
        </w:rPr>
        <w:t>It was d</w:t>
      </w:r>
      <w:r w:rsidR="00EF55D5" w:rsidRPr="00352E73">
        <w:rPr>
          <w:rFonts w:ascii="Times" w:hAnsi="Times"/>
        </w:rPr>
        <w:t xml:space="preserve">ecided </w:t>
      </w:r>
      <w:r w:rsidRPr="00352E73">
        <w:rPr>
          <w:rFonts w:ascii="Times" w:hAnsi="Times"/>
        </w:rPr>
        <w:t xml:space="preserve">that the best way to do this was </w:t>
      </w:r>
      <w:r w:rsidR="00EF55D5" w:rsidRPr="00352E73">
        <w:rPr>
          <w:rFonts w:ascii="Times" w:hAnsi="Times"/>
        </w:rPr>
        <w:t>to interview p</w:t>
      </w:r>
      <w:r w:rsidR="00617975" w:rsidRPr="00352E73">
        <w:rPr>
          <w:rFonts w:ascii="Times" w:hAnsi="Times"/>
        </w:rPr>
        <w:t xml:space="preserve">rincipals at their schools. </w:t>
      </w:r>
      <w:r w:rsidR="00617975" w:rsidRPr="00352E73">
        <w:rPr>
          <w:rFonts w:ascii="Times" w:hAnsi="Times"/>
        </w:rPr>
        <w:lastRenderedPageBreak/>
        <w:t>Principals of three mai</w:t>
      </w:r>
      <w:r w:rsidR="000437A4" w:rsidRPr="00352E73">
        <w:rPr>
          <w:rFonts w:ascii="Times" w:hAnsi="Times"/>
        </w:rPr>
        <w:t>nstream schools, primary, intermediate</w:t>
      </w:r>
      <w:r w:rsidR="00617975" w:rsidRPr="00352E73">
        <w:rPr>
          <w:rFonts w:ascii="Times" w:hAnsi="Times"/>
        </w:rPr>
        <w:t xml:space="preserve"> and secondary, who were known to have a particular interest in special/inclusive </w:t>
      </w:r>
      <w:r w:rsidR="00A75B1A" w:rsidRPr="00352E73">
        <w:rPr>
          <w:rFonts w:ascii="Times" w:hAnsi="Times"/>
        </w:rPr>
        <w:t>education</w:t>
      </w:r>
      <w:r w:rsidR="00617975" w:rsidRPr="00352E73">
        <w:rPr>
          <w:rFonts w:ascii="Times" w:hAnsi="Times"/>
        </w:rPr>
        <w:t xml:space="preserve"> were selected to be </w:t>
      </w:r>
      <w:r w:rsidR="00552AAB" w:rsidRPr="00352E73">
        <w:rPr>
          <w:rFonts w:ascii="Times" w:hAnsi="Times"/>
        </w:rPr>
        <w:t>part of the study</w:t>
      </w:r>
      <w:r w:rsidR="00617975" w:rsidRPr="00352E73">
        <w:rPr>
          <w:rFonts w:ascii="Times" w:hAnsi="Times"/>
        </w:rPr>
        <w:t xml:space="preserve">. </w:t>
      </w:r>
      <w:r w:rsidR="002A1F6D" w:rsidRPr="00352E73">
        <w:rPr>
          <w:rFonts w:ascii="Times" w:hAnsi="Times"/>
        </w:rPr>
        <w:t xml:space="preserve">The primary </w:t>
      </w:r>
      <w:r w:rsidR="00196512" w:rsidRPr="00352E73">
        <w:rPr>
          <w:rFonts w:ascii="Times" w:hAnsi="Times"/>
        </w:rPr>
        <w:t xml:space="preserve">school </w:t>
      </w:r>
      <w:r w:rsidR="002A1F6D" w:rsidRPr="00352E73">
        <w:rPr>
          <w:rFonts w:ascii="Times" w:hAnsi="Times"/>
        </w:rPr>
        <w:t>principal has</w:t>
      </w:r>
      <w:r w:rsidR="000437A4" w:rsidRPr="00352E73">
        <w:rPr>
          <w:rFonts w:ascii="Times" w:hAnsi="Times"/>
        </w:rPr>
        <w:t xml:space="preserve"> extensive experience of working at schools with a high proportion of children with SEN and is a parent of a young adult with cerebral palsy who attended mainstream schools. The intermediate principal leads a fully inclusive school with all classes </w:t>
      </w:r>
      <w:r w:rsidR="00DD33DF" w:rsidRPr="00352E73">
        <w:rPr>
          <w:rFonts w:ascii="Times" w:hAnsi="Times"/>
        </w:rPr>
        <w:t>being of mixed-</w:t>
      </w:r>
      <w:r w:rsidR="000437A4" w:rsidRPr="00352E73">
        <w:rPr>
          <w:rFonts w:ascii="Times" w:hAnsi="Times"/>
        </w:rPr>
        <w:t>abil</w:t>
      </w:r>
      <w:r w:rsidR="00990ACD" w:rsidRPr="00352E73">
        <w:rPr>
          <w:rFonts w:ascii="Times" w:hAnsi="Times"/>
        </w:rPr>
        <w:t>ity, including children with special needs, English as a second language learning needs,</w:t>
      </w:r>
      <w:r w:rsidR="00DD33DF" w:rsidRPr="00352E73">
        <w:rPr>
          <w:rFonts w:ascii="Times" w:hAnsi="Times"/>
        </w:rPr>
        <w:t xml:space="preserve"> and those</w:t>
      </w:r>
      <w:r w:rsidR="000437A4" w:rsidRPr="00352E73">
        <w:rPr>
          <w:rFonts w:ascii="Times" w:hAnsi="Times"/>
        </w:rPr>
        <w:t xml:space="preserve"> who are gifted</w:t>
      </w:r>
      <w:r w:rsidR="00990ACD" w:rsidRPr="00352E73">
        <w:rPr>
          <w:rFonts w:ascii="Times" w:hAnsi="Times"/>
        </w:rPr>
        <w:t>. The secondary principal</w:t>
      </w:r>
      <w:r w:rsidR="002A1F6D" w:rsidRPr="00352E73">
        <w:rPr>
          <w:rFonts w:ascii="Times" w:hAnsi="Times"/>
        </w:rPr>
        <w:t xml:space="preserve"> leads a school that has a special needs unit to cater for 20 students with intellectual disabilities, as well as a learning support class of students with mild/moderate learning difficulties, within an otherwise fairly typical </w:t>
      </w:r>
      <w:r w:rsidR="00A97F1D" w:rsidRPr="00352E73">
        <w:rPr>
          <w:rFonts w:ascii="Times" w:hAnsi="Times"/>
        </w:rPr>
        <w:t xml:space="preserve">New Zealand </w:t>
      </w:r>
      <w:r w:rsidR="002A1F6D" w:rsidRPr="00352E73">
        <w:rPr>
          <w:rFonts w:ascii="Times" w:hAnsi="Times"/>
        </w:rPr>
        <w:t>secondary school.</w:t>
      </w:r>
    </w:p>
    <w:p w14:paraId="731634DC" w14:textId="77777777" w:rsidR="00A57C17" w:rsidRPr="00352E73" w:rsidRDefault="002A1F6D" w:rsidP="00352E73">
      <w:pPr>
        <w:spacing w:line="480" w:lineRule="auto"/>
        <w:ind w:firstLine="720"/>
        <w:rPr>
          <w:rFonts w:ascii="Times" w:hAnsi="Times"/>
        </w:rPr>
      </w:pPr>
      <w:r w:rsidRPr="00352E73">
        <w:rPr>
          <w:rFonts w:ascii="Times" w:hAnsi="Times"/>
        </w:rPr>
        <w:t>Each of the principals</w:t>
      </w:r>
      <w:r w:rsidR="00DD33DF" w:rsidRPr="00352E73">
        <w:rPr>
          <w:rFonts w:ascii="Times" w:hAnsi="Times"/>
        </w:rPr>
        <w:t xml:space="preserve"> </w:t>
      </w:r>
      <w:r w:rsidR="00552AAB" w:rsidRPr="00352E73">
        <w:rPr>
          <w:rFonts w:ascii="Times" w:hAnsi="Times"/>
        </w:rPr>
        <w:t>received</w:t>
      </w:r>
      <w:r w:rsidR="007B78A6" w:rsidRPr="00352E73">
        <w:rPr>
          <w:rFonts w:ascii="Times" w:hAnsi="Times"/>
        </w:rPr>
        <w:t xml:space="preserve"> a document that presented</w:t>
      </w:r>
      <w:r w:rsidR="00EF55D5" w:rsidRPr="00352E73">
        <w:rPr>
          <w:rFonts w:ascii="Times" w:hAnsi="Times"/>
        </w:rPr>
        <w:t xml:space="preserve"> the new SEN standards</w:t>
      </w:r>
      <w:r w:rsidR="00617975" w:rsidRPr="00352E73">
        <w:rPr>
          <w:rFonts w:ascii="Times" w:hAnsi="Times"/>
        </w:rPr>
        <w:t>,</w:t>
      </w:r>
      <w:r w:rsidR="00EF55D5" w:rsidRPr="00352E73">
        <w:rPr>
          <w:rFonts w:ascii="Times" w:hAnsi="Times"/>
        </w:rPr>
        <w:t xml:space="preserve"> plus the existing standards</w:t>
      </w:r>
      <w:r w:rsidR="00617975" w:rsidRPr="00352E73">
        <w:rPr>
          <w:rFonts w:ascii="Times" w:hAnsi="Times"/>
        </w:rPr>
        <w:t>,</w:t>
      </w:r>
      <w:r w:rsidR="00EF55D5" w:rsidRPr="00352E73">
        <w:rPr>
          <w:rFonts w:ascii="Times" w:hAnsi="Times"/>
        </w:rPr>
        <w:t xml:space="preserve"> and the follow</w:t>
      </w:r>
      <w:r w:rsidR="000437A4" w:rsidRPr="00352E73">
        <w:rPr>
          <w:rFonts w:ascii="Times" w:hAnsi="Times"/>
        </w:rPr>
        <w:t>ing list of questions that</w:t>
      </w:r>
      <w:r w:rsidR="007B78A6" w:rsidRPr="00352E73">
        <w:rPr>
          <w:rFonts w:ascii="Times" w:hAnsi="Times"/>
        </w:rPr>
        <w:t xml:space="preserve"> they</w:t>
      </w:r>
      <w:r w:rsidR="00EF55D5" w:rsidRPr="00352E73">
        <w:rPr>
          <w:rFonts w:ascii="Times" w:hAnsi="Times"/>
        </w:rPr>
        <w:t xml:space="preserve"> were asked to respond to in the interview.</w:t>
      </w:r>
    </w:p>
    <w:p w14:paraId="35F6CE90" w14:textId="77777777" w:rsidR="00A57C17" w:rsidRPr="00352E73" w:rsidRDefault="00A57C17" w:rsidP="00352E73">
      <w:pPr>
        <w:pStyle w:val="ListParagraph"/>
        <w:numPr>
          <w:ilvl w:val="0"/>
          <w:numId w:val="4"/>
        </w:numPr>
        <w:spacing w:line="480" w:lineRule="auto"/>
        <w:rPr>
          <w:rFonts w:ascii="Times" w:hAnsi="Times"/>
        </w:rPr>
      </w:pPr>
      <w:r w:rsidRPr="00352E73">
        <w:rPr>
          <w:rFonts w:ascii="Times" w:hAnsi="Times"/>
        </w:rPr>
        <w:t>What for you as school principal are the most important aspects addressed by this appendix</w:t>
      </w:r>
      <w:r w:rsidR="00DF46B5" w:rsidRPr="00352E73">
        <w:rPr>
          <w:rFonts w:ascii="Times" w:hAnsi="Times"/>
        </w:rPr>
        <w:t>?</w:t>
      </w:r>
    </w:p>
    <w:p w14:paraId="585F40DB" w14:textId="77777777" w:rsidR="00A57C17" w:rsidRPr="00352E73" w:rsidRDefault="00A57C17" w:rsidP="00352E73">
      <w:pPr>
        <w:pStyle w:val="ListParagraph"/>
        <w:numPr>
          <w:ilvl w:val="0"/>
          <w:numId w:val="4"/>
        </w:numPr>
        <w:spacing w:line="480" w:lineRule="auto"/>
        <w:rPr>
          <w:rFonts w:ascii="Times" w:hAnsi="Times"/>
        </w:rPr>
      </w:pPr>
      <w:r w:rsidRPr="00352E73">
        <w:rPr>
          <w:rFonts w:ascii="Times" w:hAnsi="Times"/>
        </w:rPr>
        <w:t>Is there anything you think should not be there,</w:t>
      </w:r>
      <w:r w:rsidR="002A1F6D" w:rsidRPr="00352E73">
        <w:rPr>
          <w:rFonts w:ascii="Times" w:hAnsi="Times"/>
        </w:rPr>
        <w:t xml:space="preserve"> or should have less emphasis</w:t>
      </w:r>
      <w:r w:rsidR="00DF46B5" w:rsidRPr="00352E73">
        <w:rPr>
          <w:rFonts w:ascii="Times" w:hAnsi="Times"/>
        </w:rPr>
        <w:t>?</w:t>
      </w:r>
      <w:r w:rsidR="002A1F6D" w:rsidRPr="00352E73">
        <w:rPr>
          <w:rFonts w:ascii="Times" w:hAnsi="Times"/>
        </w:rPr>
        <w:t xml:space="preserve"> </w:t>
      </w:r>
    </w:p>
    <w:p w14:paraId="5947E387" w14:textId="77777777" w:rsidR="00A57C17" w:rsidRPr="00352E73" w:rsidRDefault="00A57C17" w:rsidP="00352E73">
      <w:pPr>
        <w:pStyle w:val="ListParagraph"/>
        <w:numPr>
          <w:ilvl w:val="0"/>
          <w:numId w:val="4"/>
        </w:numPr>
        <w:spacing w:line="480" w:lineRule="auto"/>
        <w:rPr>
          <w:rFonts w:ascii="Times" w:hAnsi="Times"/>
        </w:rPr>
      </w:pPr>
      <w:r w:rsidRPr="00352E73">
        <w:rPr>
          <w:rFonts w:ascii="Times" w:hAnsi="Times"/>
        </w:rPr>
        <w:t>What aspects are not included, but should be, or are insufficiently covered</w:t>
      </w:r>
      <w:r w:rsidR="00DF46B5" w:rsidRPr="00352E73">
        <w:rPr>
          <w:rFonts w:ascii="Times" w:hAnsi="Times"/>
        </w:rPr>
        <w:t>?</w:t>
      </w:r>
    </w:p>
    <w:p w14:paraId="35F0A74F" w14:textId="77777777" w:rsidR="00A57C17" w:rsidRPr="00352E73" w:rsidRDefault="00A57C17" w:rsidP="00352E73">
      <w:pPr>
        <w:pStyle w:val="ListParagraph"/>
        <w:numPr>
          <w:ilvl w:val="0"/>
          <w:numId w:val="4"/>
        </w:numPr>
        <w:spacing w:line="480" w:lineRule="auto"/>
        <w:rPr>
          <w:rFonts w:ascii="Times" w:hAnsi="Times"/>
        </w:rPr>
      </w:pPr>
      <w:r w:rsidRPr="00352E73">
        <w:rPr>
          <w:rFonts w:ascii="Times" w:hAnsi="Times"/>
        </w:rPr>
        <w:t>How much do you think addressing the standards identified in Appendix 2 will improve teachers’ ability to effectively teach children with SEN</w:t>
      </w:r>
      <w:r w:rsidR="00DF46B5" w:rsidRPr="00352E73">
        <w:rPr>
          <w:rFonts w:ascii="Times" w:hAnsi="Times"/>
        </w:rPr>
        <w:t>?</w:t>
      </w:r>
    </w:p>
    <w:p w14:paraId="6C4F3F70" w14:textId="77777777" w:rsidR="00EF55D5" w:rsidRPr="00352E73" w:rsidRDefault="00A57C17" w:rsidP="00352E73">
      <w:pPr>
        <w:pStyle w:val="ListParagraph"/>
        <w:numPr>
          <w:ilvl w:val="0"/>
          <w:numId w:val="4"/>
        </w:numPr>
        <w:spacing w:line="480" w:lineRule="auto"/>
        <w:rPr>
          <w:rFonts w:ascii="Times" w:hAnsi="Times"/>
        </w:rPr>
      </w:pPr>
      <w:r w:rsidRPr="00352E73">
        <w:rPr>
          <w:rFonts w:ascii="Times" w:hAnsi="Times"/>
        </w:rPr>
        <w:t>Have you any other comments about the standards themselves or how they shoul</w:t>
      </w:r>
      <w:r w:rsidR="00DF46B5" w:rsidRPr="00352E73">
        <w:rPr>
          <w:rFonts w:ascii="Times" w:hAnsi="Times"/>
        </w:rPr>
        <w:t>d be taught to student teachers?</w:t>
      </w:r>
    </w:p>
    <w:p w14:paraId="37419F4D" w14:textId="77777777" w:rsidR="00EF55D5" w:rsidRPr="00352E73" w:rsidRDefault="00EF55D5" w:rsidP="00352E73">
      <w:pPr>
        <w:spacing w:line="480" w:lineRule="auto"/>
        <w:rPr>
          <w:rFonts w:ascii="Times" w:hAnsi="Times"/>
        </w:rPr>
      </w:pPr>
      <w:r w:rsidRPr="00352E73">
        <w:rPr>
          <w:rFonts w:ascii="Times" w:hAnsi="Times"/>
        </w:rPr>
        <w:t xml:space="preserve">Interviews were video recorded so that principals’ comments could be played back and key statements </w:t>
      </w:r>
      <w:r w:rsidR="00617975" w:rsidRPr="00352E73">
        <w:rPr>
          <w:rFonts w:ascii="Times" w:hAnsi="Times"/>
        </w:rPr>
        <w:t xml:space="preserve">and quotations </w:t>
      </w:r>
      <w:r w:rsidRPr="00352E73">
        <w:rPr>
          <w:rFonts w:ascii="Times" w:hAnsi="Times"/>
        </w:rPr>
        <w:t>noted later.</w:t>
      </w:r>
    </w:p>
    <w:p w14:paraId="6B89314D" w14:textId="77777777" w:rsidR="00EF55D5" w:rsidRPr="00352E73" w:rsidRDefault="00EF55D5" w:rsidP="00352E73">
      <w:pPr>
        <w:spacing w:line="480" w:lineRule="auto"/>
        <w:rPr>
          <w:rFonts w:ascii="Times" w:hAnsi="Times"/>
          <w:b/>
        </w:rPr>
      </w:pPr>
      <w:r w:rsidRPr="00352E73">
        <w:rPr>
          <w:rFonts w:ascii="Times" w:hAnsi="Times"/>
          <w:b/>
        </w:rPr>
        <w:t>Feedback from the Principals</w:t>
      </w:r>
    </w:p>
    <w:p w14:paraId="09353922" w14:textId="77777777" w:rsidR="00AA2B3B" w:rsidRPr="00352E73" w:rsidRDefault="00DE122E" w:rsidP="00352E73">
      <w:pPr>
        <w:spacing w:line="480" w:lineRule="auto"/>
        <w:ind w:firstLine="720"/>
        <w:rPr>
          <w:rFonts w:ascii="Times" w:hAnsi="Times"/>
        </w:rPr>
      </w:pPr>
      <w:r w:rsidRPr="00352E73">
        <w:rPr>
          <w:rFonts w:ascii="Times" w:hAnsi="Times"/>
        </w:rPr>
        <w:lastRenderedPageBreak/>
        <w:t xml:space="preserve">A summary of responses from the three principals is presented below, with example </w:t>
      </w:r>
      <w:r w:rsidR="00DF46B5" w:rsidRPr="00352E73">
        <w:rPr>
          <w:rFonts w:ascii="Times" w:hAnsi="Times"/>
        </w:rPr>
        <w:t xml:space="preserve">comments and </w:t>
      </w:r>
      <w:r w:rsidRPr="00352E73">
        <w:rPr>
          <w:rFonts w:ascii="Times" w:hAnsi="Times"/>
        </w:rPr>
        <w:t>quotations indicated by P for primary, I for intermediate</w:t>
      </w:r>
      <w:r w:rsidR="00DD33DF" w:rsidRPr="00352E73">
        <w:rPr>
          <w:rFonts w:ascii="Times" w:hAnsi="Times"/>
        </w:rPr>
        <w:t>,</w:t>
      </w:r>
      <w:r w:rsidRPr="00352E73">
        <w:rPr>
          <w:rFonts w:ascii="Times" w:hAnsi="Times"/>
        </w:rPr>
        <w:t xml:space="preserve"> and S for secondary principal.</w:t>
      </w:r>
    </w:p>
    <w:p w14:paraId="59DD7F07" w14:textId="77777777" w:rsidR="002A1F6D" w:rsidRPr="00352E73" w:rsidRDefault="002A1F6D" w:rsidP="00352E73">
      <w:pPr>
        <w:spacing w:line="480" w:lineRule="auto"/>
        <w:rPr>
          <w:rFonts w:ascii="Times" w:hAnsi="Times"/>
          <w:b/>
          <w:i/>
        </w:rPr>
      </w:pPr>
      <w:r w:rsidRPr="00352E73">
        <w:rPr>
          <w:rFonts w:ascii="Times" w:hAnsi="Times"/>
          <w:b/>
          <w:i/>
        </w:rPr>
        <w:t>Most important aspects</w:t>
      </w:r>
      <w:r w:rsidR="00552AAB" w:rsidRPr="00352E73">
        <w:rPr>
          <w:rFonts w:ascii="Times" w:hAnsi="Times"/>
          <w:b/>
          <w:i/>
        </w:rPr>
        <w:t xml:space="preserve"> of New Standards</w:t>
      </w:r>
      <w:r w:rsidRPr="00352E73">
        <w:rPr>
          <w:rFonts w:ascii="Times" w:hAnsi="Times"/>
          <w:b/>
          <w:i/>
        </w:rPr>
        <w:t xml:space="preserve"> </w:t>
      </w:r>
    </w:p>
    <w:p w14:paraId="215F19CB" w14:textId="77777777" w:rsidR="00173D57" w:rsidRPr="00352E73" w:rsidRDefault="00DE122E" w:rsidP="00352E73">
      <w:pPr>
        <w:spacing w:line="480" w:lineRule="auto"/>
        <w:ind w:firstLine="720"/>
        <w:rPr>
          <w:rFonts w:ascii="Times" w:hAnsi="Times"/>
        </w:rPr>
      </w:pPr>
      <w:r w:rsidRPr="00352E73">
        <w:rPr>
          <w:rFonts w:ascii="Times" w:hAnsi="Times"/>
        </w:rPr>
        <w:t xml:space="preserve">All three principals agreed that the main focus needed to be on practical teaching skills and strategies, for example, ‘Emphasis needs to be on teaching strategies, not philosophy’ (I). </w:t>
      </w:r>
      <w:r w:rsidR="00173D57" w:rsidRPr="00352E73">
        <w:rPr>
          <w:rFonts w:ascii="Times" w:hAnsi="Times"/>
        </w:rPr>
        <w:t>This principal also thought it essential that teachers have a good knowledge of evidence-based strategies. He commented that teachers tend not to take up evidence-based practices but use what they have done in the past, but in teacher education there is the opportunity to get these new teachers to learn effective evidence-based practices</w:t>
      </w:r>
      <w:r w:rsidR="00DD33DF" w:rsidRPr="00352E73">
        <w:rPr>
          <w:rFonts w:ascii="Times" w:hAnsi="Times"/>
        </w:rPr>
        <w:t xml:space="preserve"> for teaching children with SEN</w:t>
      </w:r>
      <w:r w:rsidR="00173D57" w:rsidRPr="00352E73">
        <w:rPr>
          <w:rFonts w:ascii="Times" w:hAnsi="Times"/>
        </w:rPr>
        <w:t>.</w:t>
      </w:r>
    </w:p>
    <w:p w14:paraId="586D49F3" w14:textId="77777777" w:rsidR="002A1F6D" w:rsidRPr="00352E73" w:rsidRDefault="00173D57" w:rsidP="00352E73">
      <w:pPr>
        <w:spacing w:line="480" w:lineRule="auto"/>
        <w:ind w:firstLine="720"/>
        <w:rPr>
          <w:rFonts w:ascii="Times" w:hAnsi="Times"/>
        </w:rPr>
      </w:pPr>
      <w:r w:rsidRPr="00352E73">
        <w:rPr>
          <w:rFonts w:ascii="Times" w:hAnsi="Times"/>
        </w:rPr>
        <w:t>All three principals</w:t>
      </w:r>
      <w:r w:rsidR="00C52517" w:rsidRPr="00352E73">
        <w:rPr>
          <w:rFonts w:ascii="Times" w:hAnsi="Times"/>
        </w:rPr>
        <w:t xml:space="preserve"> also agreed that a major need is for teachers to understand the effects of different types of disabilities on children’s learning</w:t>
      </w:r>
      <w:r w:rsidR="00196512" w:rsidRPr="00352E73">
        <w:rPr>
          <w:rFonts w:ascii="Times" w:hAnsi="Times"/>
        </w:rPr>
        <w:t>, as well as</w:t>
      </w:r>
      <w:r w:rsidR="00C52517" w:rsidRPr="00352E73">
        <w:rPr>
          <w:rFonts w:ascii="Times" w:hAnsi="Times"/>
        </w:rPr>
        <w:t xml:space="preserve"> the pedagogy required for addre</w:t>
      </w:r>
      <w:r w:rsidRPr="00352E73">
        <w:rPr>
          <w:rFonts w:ascii="Times" w:hAnsi="Times"/>
        </w:rPr>
        <w:t>ssing these. That is, t</w:t>
      </w:r>
      <w:r w:rsidR="00C52517" w:rsidRPr="00352E73">
        <w:rPr>
          <w:rFonts w:ascii="Times" w:hAnsi="Times"/>
        </w:rPr>
        <w:t>hey need to learn how to design and implement programmes for each child with SEN. This is</w:t>
      </w:r>
      <w:r w:rsidRPr="00352E73">
        <w:rPr>
          <w:rFonts w:ascii="Times" w:hAnsi="Times"/>
        </w:rPr>
        <w:t xml:space="preserve"> illustrated by the comment</w:t>
      </w:r>
      <w:r w:rsidR="00DD33DF" w:rsidRPr="00352E73">
        <w:rPr>
          <w:rFonts w:ascii="Times" w:hAnsi="Times"/>
        </w:rPr>
        <w:t>s</w:t>
      </w:r>
      <w:r w:rsidR="00C52517" w:rsidRPr="00352E73">
        <w:rPr>
          <w:rFonts w:ascii="Times" w:hAnsi="Times"/>
        </w:rPr>
        <w:t xml:space="preserve">, ‘Teaching student teachers to focus on children as individuals is very important, but an overwhelming task.’ </w:t>
      </w:r>
      <w:r w:rsidR="00DD33DF" w:rsidRPr="00352E73">
        <w:rPr>
          <w:rFonts w:ascii="Times" w:hAnsi="Times"/>
        </w:rPr>
        <w:t>(P). Also, ‘T</w:t>
      </w:r>
      <w:r w:rsidR="00772BB7" w:rsidRPr="00352E73">
        <w:rPr>
          <w:rFonts w:ascii="Times" w:hAnsi="Times"/>
        </w:rPr>
        <w:t xml:space="preserve">eachers need to know the difference between different disabilities, dyspraxia, dyslexia </w:t>
      </w:r>
      <w:r w:rsidR="00352E73" w:rsidRPr="00352E73">
        <w:rPr>
          <w:rFonts w:ascii="Times" w:hAnsi="Times"/>
        </w:rPr>
        <w:t>etc.</w:t>
      </w:r>
      <w:r w:rsidR="00772BB7" w:rsidRPr="00352E73">
        <w:rPr>
          <w:rFonts w:ascii="Times" w:hAnsi="Times"/>
        </w:rPr>
        <w:t xml:space="preserve">, so lots of specific information is needed.’ (P) </w:t>
      </w:r>
    </w:p>
    <w:p w14:paraId="73BADADF" w14:textId="77777777" w:rsidR="00DE122E" w:rsidRPr="00352E73" w:rsidRDefault="00DE122E" w:rsidP="00352E73">
      <w:pPr>
        <w:spacing w:line="480" w:lineRule="auto"/>
        <w:rPr>
          <w:rFonts w:ascii="Times" w:hAnsi="Times"/>
          <w:b/>
          <w:i/>
        </w:rPr>
      </w:pPr>
      <w:r w:rsidRPr="00352E73">
        <w:rPr>
          <w:rFonts w:ascii="Times" w:hAnsi="Times"/>
          <w:b/>
          <w:i/>
        </w:rPr>
        <w:t>L</w:t>
      </w:r>
      <w:r w:rsidR="002A1F6D" w:rsidRPr="00352E73">
        <w:rPr>
          <w:rFonts w:ascii="Times" w:hAnsi="Times"/>
          <w:b/>
          <w:i/>
        </w:rPr>
        <w:t xml:space="preserve">ess emphasis needed </w:t>
      </w:r>
    </w:p>
    <w:p w14:paraId="626B96EB" w14:textId="77777777" w:rsidR="002A1F6D" w:rsidRPr="00352E73" w:rsidRDefault="00DE122E" w:rsidP="00352E73">
      <w:pPr>
        <w:spacing w:line="480" w:lineRule="auto"/>
        <w:ind w:firstLine="720"/>
        <w:rPr>
          <w:rFonts w:ascii="Times" w:hAnsi="Times"/>
        </w:rPr>
      </w:pPr>
      <w:r w:rsidRPr="00352E73">
        <w:rPr>
          <w:rFonts w:ascii="Times" w:hAnsi="Times"/>
        </w:rPr>
        <w:t>Although each principal recognized that theory, history and philosophy has its place in preparing teachers for inclusive practice, t</w:t>
      </w:r>
      <w:r w:rsidR="00552AAB" w:rsidRPr="00352E73">
        <w:rPr>
          <w:rFonts w:ascii="Times" w:hAnsi="Times"/>
        </w:rPr>
        <w:t>wo</w:t>
      </w:r>
      <w:r w:rsidRPr="00352E73">
        <w:rPr>
          <w:rFonts w:ascii="Times" w:hAnsi="Times"/>
        </w:rPr>
        <w:t xml:space="preserve"> considered that this is o</w:t>
      </w:r>
      <w:r w:rsidR="001844F1" w:rsidRPr="00352E73">
        <w:rPr>
          <w:rFonts w:ascii="Times" w:hAnsi="Times"/>
        </w:rPr>
        <w:t>f lesser importance than the d</w:t>
      </w:r>
      <w:r w:rsidRPr="00352E73">
        <w:rPr>
          <w:rFonts w:ascii="Times" w:hAnsi="Times"/>
        </w:rPr>
        <w:t>e</w:t>
      </w:r>
      <w:r w:rsidR="001844F1" w:rsidRPr="00352E73">
        <w:rPr>
          <w:rFonts w:ascii="Times" w:hAnsi="Times"/>
        </w:rPr>
        <w:t>ve</w:t>
      </w:r>
      <w:r w:rsidRPr="00352E73">
        <w:rPr>
          <w:rFonts w:ascii="Times" w:hAnsi="Times"/>
        </w:rPr>
        <w:t xml:space="preserve">lopment of the necessary teaching strategies and specific knowledge about </w:t>
      </w:r>
      <w:r w:rsidR="00173D57" w:rsidRPr="00352E73">
        <w:rPr>
          <w:rFonts w:ascii="Times" w:hAnsi="Times"/>
        </w:rPr>
        <w:t xml:space="preserve">children’s disabilities and </w:t>
      </w:r>
      <w:r w:rsidR="00DF46B5" w:rsidRPr="00352E73">
        <w:rPr>
          <w:rFonts w:ascii="Times" w:hAnsi="Times"/>
        </w:rPr>
        <w:t>learning or</w:t>
      </w:r>
      <w:r w:rsidRPr="00352E73">
        <w:rPr>
          <w:rFonts w:ascii="Times" w:hAnsi="Times"/>
        </w:rPr>
        <w:t xml:space="preserve"> behaviour difficulties.</w:t>
      </w:r>
      <w:r w:rsidR="00552AAB" w:rsidRPr="00352E73">
        <w:rPr>
          <w:rFonts w:ascii="Times" w:hAnsi="Times"/>
        </w:rPr>
        <w:t xml:space="preserve"> O</w:t>
      </w:r>
      <w:r w:rsidR="006E4F22" w:rsidRPr="00352E73">
        <w:rPr>
          <w:rFonts w:ascii="Times" w:hAnsi="Times"/>
        </w:rPr>
        <w:t xml:space="preserve">ne principal </w:t>
      </w:r>
      <w:r w:rsidR="00552AAB" w:rsidRPr="00352E73">
        <w:rPr>
          <w:rFonts w:ascii="Times" w:hAnsi="Times"/>
        </w:rPr>
        <w:t>stated</w:t>
      </w:r>
      <w:r w:rsidR="006E4F22" w:rsidRPr="00352E73">
        <w:rPr>
          <w:rFonts w:ascii="Times" w:hAnsi="Times"/>
        </w:rPr>
        <w:t xml:space="preserve"> that teachers need to have a theory and research base of knowledge of </w:t>
      </w:r>
      <w:r w:rsidR="006E4F22" w:rsidRPr="00352E73">
        <w:rPr>
          <w:rFonts w:ascii="Times" w:hAnsi="Times"/>
        </w:rPr>
        <w:lastRenderedPageBreak/>
        <w:t>special and inclusive education, which include</w:t>
      </w:r>
      <w:r w:rsidR="00552AAB" w:rsidRPr="00352E73">
        <w:rPr>
          <w:rFonts w:ascii="Times" w:hAnsi="Times"/>
        </w:rPr>
        <w:t>s</w:t>
      </w:r>
      <w:r w:rsidR="006E4F22" w:rsidRPr="00352E73">
        <w:rPr>
          <w:rFonts w:ascii="Times" w:hAnsi="Times"/>
        </w:rPr>
        <w:t xml:space="preserve"> the history and development of provision in New Zealand, and also to be made aware of the strengths and weaknesses of current provision.</w:t>
      </w:r>
      <w:r w:rsidR="00C60103">
        <w:rPr>
          <w:rFonts w:ascii="Times" w:hAnsi="Times"/>
        </w:rPr>
        <w:t xml:space="preserve"> </w:t>
      </w:r>
      <w:r w:rsidR="006E4F22" w:rsidRPr="00352E73">
        <w:rPr>
          <w:rFonts w:ascii="Times" w:hAnsi="Times"/>
        </w:rPr>
        <w:t>(S)</w:t>
      </w:r>
      <w:r w:rsidR="00EF311A">
        <w:rPr>
          <w:rFonts w:ascii="Times" w:hAnsi="Times"/>
        </w:rPr>
        <w:t xml:space="preserve"> </w:t>
      </w:r>
    </w:p>
    <w:p w14:paraId="5489A397" w14:textId="77777777" w:rsidR="001844F1" w:rsidRPr="00352E73" w:rsidRDefault="001844F1" w:rsidP="00352E73">
      <w:pPr>
        <w:spacing w:line="480" w:lineRule="auto"/>
        <w:rPr>
          <w:rFonts w:ascii="Times" w:hAnsi="Times"/>
          <w:b/>
          <w:i/>
        </w:rPr>
      </w:pPr>
      <w:r w:rsidRPr="00352E73">
        <w:rPr>
          <w:rFonts w:ascii="Times" w:hAnsi="Times"/>
          <w:b/>
          <w:i/>
        </w:rPr>
        <w:t>More emphasis needed</w:t>
      </w:r>
    </w:p>
    <w:p w14:paraId="3F55B91D" w14:textId="77777777" w:rsidR="008B5969" w:rsidRPr="00352E73" w:rsidRDefault="008500BA" w:rsidP="00352E73">
      <w:pPr>
        <w:spacing w:line="480" w:lineRule="auto"/>
        <w:ind w:firstLine="720"/>
        <w:rPr>
          <w:rFonts w:ascii="Times" w:hAnsi="Times"/>
        </w:rPr>
      </w:pPr>
      <w:r w:rsidRPr="00352E73">
        <w:rPr>
          <w:rFonts w:ascii="Times" w:hAnsi="Times"/>
        </w:rPr>
        <w:t>One</w:t>
      </w:r>
      <w:r w:rsidR="001844F1" w:rsidRPr="00352E73">
        <w:rPr>
          <w:rFonts w:ascii="Times" w:hAnsi="Times"/>
        </w:rPr>
        <w:t xml:space="preserve"> principal </w:t>
      </w:r>
      <w:r w:rsidR="00552AAB" w:rsidRPr="00352E73">
        <w:rPr>
          <w:rFonts w:ascii="Times" w:hAnsi="Times"/>
        </w:rPr>
        <w:t xml:space="preserve">stated </w:t>
      </w:r>
      <w:r w:rsidR="001844F1" w:rsidRPr="00352E73">
        <w:rPr>
          <w:rFonts w:ascii="Times" w:hAnsi="Times"/>
        </w:rPr>
        <w:t>more empha</w:t>
      </w:r>
      <w:r w:rsidR="00173D57" w:rsidRPr="00352E73">
        <w:rPr>
          <w:rFonts w:ascii="Times" w:hAnsi="Times"/>
        </w:rPr>
        <w:t xml:space="preserve">sis </w:t>
      </w:r>
      <w:r w:rsidR="00552AAB" w:rsidRPr="00352E73">
        <w:rPr>
          <w:rFonts w:ascii="Times" w:hAnsi="Times"/>
        </w:rPr>
        <w:t xml:space="preserve">is </w:t>
      </w:r>
      <w:r w:rsidR="00173D57" w:rsidRPr="00352E73">
        <w:rPr>
          <w:rFonts w:ascii="Times" w:hAnsi="Times"/>
        </w:rPr>
        <w:t>need</w:t>
      </w:r>
      <w:r w:rsidR="00552AAB" w:rsidRPr="00352E73">
        <w:rPr>
          <w:rFonts w:ascii="Times" w:hAnsi="Times"/>
        </w:rPr>
        <w:t>ed</w:t>
      </w:r>
      <w:r w:rsidR="00173D57" w:rsidRPr="00352E73">
        <w:rPr>
          <w:rFonts w:ascii="Times" w:hAnsi="Times"/>
        </w:rPr>
        <w:t xml:space="preserve"> on help</w:t>
      </w:r>
      <w:r w:rsidR="001844F1" w:rsidRPr="00352E73">
        <w:rPr>
          <w:rFonts w:ascii="Times" w:hAnsi="Times"/>
        </w:rPr>
        <w:t xml:space="preserve">ing teachers to develop the understanding and skills </w:t>
      </w:r>
      <w:r w:rsidR="00173D57" w:rsidRPr="00352E73">
        <w:rPr>
          <w:rFonts w:ascii="Times" w:hAnsi="Times"/>
        </w:rPr>
        <w:t xml:space="preserve">necessary </w:t>
      </w:r>
      <w:r w:rsidR="001844F1" w:rsidRPr="00352E73">
        <w:rPr>
          <w:rFonts w:ascii="Times" w:hAnsi="Times"/>
        </w:rPr>
        <w:t xml:space="preserve">to work in partnership with parents of children with SEN. She said, </w:t>
      </w:r>
      <w:r w:rsidR="00196512" w:rsidRPr="00352E73">
        <w:rPr>
          <w:rFonts w:ascii="Times" w:hAnsi="Times"/>
        </w:rPr>
        <w:t>‘It is i</w:t>
      </w:r>
      <w:r w:rsidRPr="00352E73">
        <w:rPr>
          <w:rFonts w:ascii="Times" w:hAnsi="Times"/>
        </w:rPr>
        <w:t>ncredibly important to be able to work with families, so</w:t>
      </w:r>
      <w:r w:rsidR="00DD33DF" w:rsidRPr="00352E73">
        <w:rPr>
          <w:rFonts w:ascii="Times" w:hAnsi="Times"/>
        </w:rPr>
        <w:t xml:space="preserve"> you</w:t>
      </w:r>
      <w:r w:rsidRPr="00352E73">
        <w:rPr>
          <w:rFonts w:ascii="Times" w:hAnsi="Times"/>
        </w:rPr>
        <w:t xml:space="preserve"> need to teach students this, which is big ask.’ (P)</w:t>
      </w:r>
      <w:r w:rsidR="00552AAB" w:rsidRPr="00352E73">
        <w:rPr>
          <w:rFonts w:ascii="Times" w:hAnsi="Times"/>
        </w:rPr>
        <w:t xml:space="preserve">. </w:t>
      </w:r>
      <w:r w:rsidR="00173D57" w:rsidRPr="00352E73">
        <w:rPr>
          <w:rFonts w:ascii="Times" w:hAnsi="Times"/>
        </w:rPr>
        <w:t xml:space="preserve">The same principal also pointed out that individualized educational programs (IEPs) are not specifically mentioned in the Appendix. She commented that </w:t>
      </w:r>
      <w:r w:rsidR="00C52517" w:rsidRPr="00352E73">
        <w:rPr>
          <w:rFonts w:ascii="Times" w:hAnsi="Times"/>
        </w:rPr>
        <w:t xml:space="preserve">IEPs </w:t>
      </w:r>
      <w:r w:rsidR="00173D57" w:rsidRPr="00352E73">
        <w:rPr>
          <w:rFonts w:ascii="Times" w:hAnsi="Times"/>
        </w:rPr>
        <w:t xml:space="preserve">are a </w:t>
      </w:r>
      <w:r w:rsidR="00C52517" w:rsidRPr="00352E73">
        <w:rPr>
          <w:rFonts w:ascii="Times" w:hAnsi="Times"/>
        </w:rPr>
        <w:t xml:space="preserve">very important part of </w:t>
      </w:r>
      <w:r w:rsidR="00173D57" w:rsidRPr="00352E73">
        <w:rPr>
          <w:rFonts w:ascii="Times" w:hAnsi="Times"/>
        </w:rPr>
        <w:t>the education of children</w:t>
      </w:r>
      <w:r w:rsidR="00C52517" w:rsidRPr="00352E73">
        <w:rPr>
          <w:rFonts w:ascii="Times" w:hAnsi="Times"/>
        </w:rPr>
        <w:t xml:space="preserve"> with SEN, so</w:t>
      </w:r>
      <w:r w:rsidR="00173D57" w:rsidRPr="00352E73">
        <w:rPr>
          <w:rFonts w:ascii="Times" w:hAnsi="Times"/>
        </w:rPr>
        <w:t xml:space="preserve"> </w:t>
      </w:r>
      <w:r w:rsidR="00196512" w:rsidRPr="00352E73">
        <w:rPr>
          <w:rFonts w:ascii="Times" w:hAnsi="Times"/>
        </w:rPr>
        <w:t xml:space="preserve">that </w:t>
      </w:r>
      <w:r w:rsidR="00173D57" w:rsidRPr="00352E73">
        <w:rPr>
          <w:rFonts w:ascii="Times" w:hAnsi="Times"/>
        </w:rPr>
        <w:t>the</w:t>
      </w:r>
      <w:r w:rsidR="00C52517" w:rsidRPr="00352E73">
        <w:rPr>
          <w:rFonts w:ascii="Times" w:hAnsi="Times"/>
        </w:rPr>
        <w:t xml:space="preserve"> skills </w:t>
      </w:r>
      <w:r w:rsidR="00173D57" w:rsidRPr="00352E73">
        <w:rPr>
          <w:rFonts w:ascii="Times" w:hAnsi="Times"/>
        </w:rPr>
        <w:t xml:space="preserve">that </w:t>
      </w:r>
      <w:r w:rsidR="00C52517" w:rsidRPr="00352E73">
        <w:rPr>
          <w:rFonts w:ascii="Times" w:hAnsi="Times"/>
        </w:rPr>
        <w:t>teachers require</w:t>
      </w:r>
      <w:r w:rsidR="00173D57" w:rsidRPr="00352E73">
        <w:rPr>
          <w:rFonts w:ascii="Times" w:hAnsi="Times"/>
        </w:rPr>
        <w:t xml:space="preserve"> for this are very important. She </w:t>
      </w:r>
      <w:r w:rsidR="00F45974" w:rsidRPr="00352E73">
        <w:rPr>
          <w:rFonts w:ascii="Times" w:hAnsi="Times"/>
        </w:rPr>
        <w:t>con</w:t>
      </w:r>
      <w:r w:rsidR="007A40B7" w:rsidRPr="00352E73">
        <w:rPr>
          <w:rFonts w:ascii="Times" w:hAnsi="Times"/>
        </w:rPr>
        <w:t>cluded</w:t>
      </w:r>
      <w:r w:rsidR="00196512" w:rsidRPr="00352E73">
        <w:rPr>
          <w:rFonts w:ascii="Times" w:hAnsi="Times"/>
        </w:rPr>
        <w:t xml:space="preserve"> that</w:t>
      </w:r>
      <w:r w:rsidR="00173D57" w:rsidRPr="00352E73">
        <w:rPr>
          <w:rFonts w:ascii="Times" w:hAnsi="Times"/>
        </w:rPr>
        <w:t xml:space="preserve"> IEP</w:t>
      </w:r>
      <w:r w:rsidR="00196512" w:rsidRPr="00352E73">
        <w:rPr>
          <w:rFonts w:ascii="Times" w:hAnsi="Times"/>
        </w:rPr>
        <w:t>s provide</w:t>
      </w:r>
      <w:r w:rsidR="00C52517" w:rsidRPr="00352E73">
        <w:rPr>
          <w:rFonts w:ascii="Times" w:hAnsi="Times"/>
        </w:rPr>
        <w:t xml:space="preserve"> </w:t>
      </w:r>
      <w:r w:rsidR="00173D57" w:rsidRPr="00352E73">
        <w:rPr>
          <w:rFonts w:ascii="Times" w:hAnsi="Times"/>
        </w:rPr>
        <w:t xml:space="preserve">the </w:t>
      </w:r>
      <w:r w:rsidR="00C52517" w:rsidRPr="00352E73">
        <w:rPr>
          <w:rFonts w:ascii="Times" w:hAnsi="Times"/>
        </w:rPr>
        <w:t>basis for putting a</w:t>
      </w:r>
      <w:r w:rsidR="007A40B7" w:rsidRPr="00352E73">
        <w:rPr>
          <w:rFonts w:ascii="Times" w:hAnsi="Times"/>
        </w:rPr>
        <w:t>n appropriate</w:t>
      </w:r>
      <w:r w:rsidR="00C52517" w:rsidRPr="00352E73">
        <w:rPr>
          <w:rFonts w:ascii="Times" w:hAnsi="Times"/>
        </w:rPr>
        <w:t xml:space="preserve"> </w:t>
      </w:r>
      <w:r w:rsidR="007A40B7" w:rsidRPr="00352E73">
        <w:rPr>
          <w:rFonts w:ascii="Times" w:hAnsi="Times"/>
        </w:rPr>
        <w:t xml:space="preserve">teaching </w:t>
      </w:r>
      <w:r w:rsidR="00C52517" w:rsidRPr="00352E73">
        <w:rPr>
          <w:rFonts w:ascii="Times" w:hAnsi="Times"/>
        </w:rPr>
        <w:t xml:space="preserve">plan in place that can be reviewed </w:t>
      </w:r>
      <w:r w:rsidR="00DD33DF" w:rsidRPr="00352E73">
        <w:rPr>
          <w:rFonts w:ascii="Times" w:hAnsi="Times"/>
        </w:rPr>
        <w:t xml:space="preserve">in order </w:t>
      </w:r>
      <w:r w:rsidR="00C52517" w:rsidRPr="00352E73">
        <w:rPr>
          <w:rFonts w:ascii="Times" w:hAnsi="Times"/>
        </w:rPr>
        <w:t>to evaluate progress</w:t>
      </w:r>
      <w:r w:rsidR="00173D57" w:rsidRPr="00352E73">
        <w:rPr>
          <w:rFonts w:ascii="Times" w:hAnsi="Times"/>
        </w:rPr>
        <w:t>,</w:t>
      </w:r>
      <w:r w:rsidR="00C52517" w:rsidRPr="00352E73">
        <w:rPr>
          <w:rFonts w:ascii="Times" w:hAnsi="Times"/>
        </w:rPr>
        <w:t xml:space="preserve"> which is very important</w:t>
      </w:r>
      <w:r w:rsidR="00173D57" w:rsidRPr="00352E73">
        <w:rPr>
          <w:rFonts w:ascii="Times" w:hAnsi="Times"/>
        </w:rPr>
        <w:t>.</w:t>
      </w:r>
    </w:p>
    <w:p w14:paraId="56AB5E88" w14:textId="77777777" w:rsidR="00772BB7" w:rsidRPr="00352E73" w:rsidRDefault="008B5969" w:rsidP="00352E73">
      <w:pPr>
        <w:spacing w:line="480" w:lineRule="auto"/>
        <w:ind w:firstLine="720"/>
        <w:rPr>
          <w:rFonts w:ascii="Times" w:hAnsi="Times"/>
        </w:rPr>
      </w:pPr>
      <w:r w:rsidRPr="00352E73">
        <w:rPr>
          <w:rFonts w:ascii="Times" w:hAnsi="Times"/>
        </w:rPr>
        <w:t>Another principal sugge</w:t>
      </w:r>
      <w:r w:rsidR="00DD33DF" w:rsidRPr="00352E73">
        <w:rPr>
          <w:rFonts w:ascii="Times" w:hAnsi="Times"/>
        </w:rPr>
        <w:t xml:space="preserve">sted that the new ITE input </w:t>
      </w:r>
      <w:r w:rsidR="00552AAB" w:rsidRPr="00352E73">
        <w:rPr>
          <w:rFonts w:ascii="Times" w:hAnsi="Times"/>
        </w:rPr>
        <w:t xml:space="preserve">should </w:t>
      </w:r>
      <w:r w:rsidRPr="00352E73">
        <w:rPr>
          <w:rFonts w:ascii="Times" w:hAnsi="Times"/>
        </w:rPr>
        <w:t>include an awareness of the continuum of models for providing for children with SEN in school</w:t>
      </w:r>
      <w:r w:rsidR="00DD33DF" w:rsidRPr="00352E73">
        <w:rPr>
          <w:rFonts w:ascii="Times" w:hAnsi="Times"/>
        </w:rPr>
        <w:t>s</w:t>
      </w:r>
      <w:r w:rsidR="00DF46B5" w:rsidRPr="00352E73">
        <w:rPr>
          <w:rFonts w:ascii="Times" w:hAnsi="Times"/>
        </w:rPr>
        <w:t xml:space="preserve"> (S)</w:t>
      </w:r>
      <w:r w:rsidR="00DD33DF" w:rsidRPr="00352E73">
        <w:rPr>
          <w:rFonts w:ascii="Times" w:hAnsi="Times"/>
        </w:rPr>
        <w:t>. For example, in his school</w:t>
      </w:r>
      <w:r w:rsidRPr="00352E73">
        <w:rPr>
          <w:rFonts w:ascii="Times" w:hAnsi="Times"/>
        </w:rPr>
        <w:t xml:space="preserve"> provision ranges from a mainstream class with teacher-aid support, through learning a support class, to separate classes for children with more severe SEN. He considers that trainee teachers need </w:t>
      </w:r>
      <w:r w:rsidR="007A40B7" w:rsidRPr="00352E73">
        <w:rPr>
          <w:rFonts w:ascii="Times" w:hAnsi="Times"/>
        </w:rPr>
        <w:t xml:space="preserve">to develop an </w:t>
      </w:r>
      <w:r w:rsidRPr="00352E73">
        <w:rPr>
          <w:rFonts w:ascii="Times" w:hAnsi="Times"/>
        </w:rPr>
        <w:t>awareness that there are different ways</w:t>
      </w:r>
      <w:r w:rsidR="00772BB7" w:rsidRPr="00352E73">
        <w:rPr>
          <w:rFonts w:ascii="Times" w:hAnsi="Times"/>
        </w:rPr>
        <w:t xml:space="preserve"> of working with childre</w:t>
      </w:r>
      <w:r w:rsidRPr="00352E73">
        <w:rPr>
          <w:rFonts w:ascii="Times" w:hAnsi="Times"/>
        </w:rPr>
        <w:t>n</w:t>
      </w:r>
      <w:r w:rsidR="00DF46B5" w:rsidRPr="00352E73">
        <w:rPr>
          <w:rFonts w:ascii="Times" w:hAnsi="Times"/>
        </w:rPr>
        <w:t xml:space="preserve"> </w:t>
      </w:r>
      <w:r w:rsidR="007A40B7" w:rsidRPr="00352E73">
        <w:rPr>
          <w:rFonts w:ascii="Times" w:hAnsi="Times"/>
        </w:rPr>
        <w:t xml:space="preserve">with SEN,  </w:t>
      </w:r>
      <w:r w:rsidR="00DF46B5" w:rsidRPr="00352E73">
        <w:rPr>
          <w:rFonts w:ascii="Times" w:hAnsi="Times"/>
        </w:rPr>
        <w:t>even within the same school</w:t>
      </w:r>
      <w:r w:rsidRPr="00352E73">
        <w:rPr>
          <w:rFonts w:ascii="Times" w:hAnsi="Times"/>
        </w:rPr>
        <w:t>.</w:t>
      </w:r>
    </w:p>
    <w:p w14:paraId="07566ED0" w14:textId="77777777" w:rsidR="00772BB7" w:rsidRPr="00352E73" w:rsidRDefault="00772BB7" w:rsidP="00352E73">
      <w:pPr>
        <w:spacing w:line="480" w:lineRule="auto"/>
        <w:ind w:firstLine="720"/>
        <w:rPr>
          <w:rFonts w:ascii="Times" w:hAnsi="Times"/>
        </w:rPr>
      </w:pPr>
      <w:r w:rsidRPr="00352E73">
        <w:rPr>
          <w:rFonts w:ascii="Times" w:hAnsi="Times"/>
        </w:rPr>
        <w:t>One principal considered that more emphasis should be placed on teaching as a problem-solving process, so that teachers can come up with strategies to deal with problems they are presented with, in order to help children with SEN overcome the inevitable hurdles they will face. ‘Teachers need to see themselves as problem-solvers, not coming up with simple knee-jerk reactions but looking more deeply.’ (P)</w:t>
      </w:r>
    </w:p>
    <w:p w14:paraId="19E5C827" w14:textId="77777777" w:rsidR="002A1F6D" w:rsidRPr="00352E73" w:rsidRDefault="00772BB7" w:rsidP="00352E73">
      <w:pPr>
        <w:spacing w:line="480" w:lineRule="auto"/>
        <w:rPr>
          <w:rFonts w:ascii="Times" w:hAnsi="Times"/>
        </w:rPr>
      </w:pPr>
      <w:r w:rsidRPr="00352E73">
        <w:rPr>
          <w:rFonts w:ascii="Times" w:hAnsi="Times"/>
        </w:rPr>
        <w:lastRenderedPageBreak/>
        <w:t xml:space="preserve">She also made the point that student teachers need experience with children with SEN in order to build their expertise and therefore confidence in dealing with them. They also need to </w:t>
      </w:r>
      <w:r w:rsidR="00DD33DF" w:rsidRPr="00352E73">
        <w:rPr>
          <w:rFonts w:ascii="Times" w:hAnsi="Times"/>
        </w:rPr>
        <w:t>l</w:t>
      </w:r>
      <w:r w:rsidRPr="00352E73">
        <w:rPr>
          <w:rFonts w:ascii="Times" w:hAnsi="Times"/>
        </w:rPr>
        <w:t>earn how to write reports on children with SEN, for parents and other professionals.</w:t>
      </w:r>
    </w:p>
    <w:p w14:paraId="1F3C488D" w14:textId="77777777" w:rsidR="008B5969" w:rsidRPr="00352E73" w:rsidRDefault="00A97F1D" w:rsidP="00352E73">
      <w:pPr>
        <w:spacing w:line="480" w:lineRule="auto"/>
        <w:rPr>
          <w:rFonts w:ascii="Times" w:hAnsi="Times"/>
          <w:b/>
          <w:i/>
        </w:rPr>
      </w:pPr>
      <w:r w:rsidRPr="00352E73">
        <w:rPr>
          <w:rFonts w:ascii="Times" w:hAnsi="Times"/>
          <w:b/>
          <w:i/>
        </w:rPr>
        <w:t>W</w:t>
      </w:r>
      <w:r w:rsidR="002A1F6D" w:rsidRPr="00352E73">
        <w:rPr>
          <w:rFonts w:ascii="Times" w:hAnsi="Times"/>
          <w:b/>
          <w:i/>
        </w:rPr>
        <w:t>ill</w:t>
      </w:r>
      <w:r w:rsidRPr="00352E73">
        <w:rPr>
          <w:rFonts w:ascii="Times" w:hAnsi="Times"/>
          <w:b/>
          <w:i/>
        </w:rPr>
        <w:t xml:space="preserve"> it</w:t>
      </w:r>
      <w:r w:rsidR="002A1F6D" w:rsidRPr="00352E73">
        <w:rPr>
          <w:rFonts w:ascii="Times" w:hAnsi="Times"/>
          <w:b/>
          <w:i/>
        </w:rPr>
        <w:t xml:space="preserve"> improve t</w:t>
      </w:r>
      <w:r w:rsidRPr="00352E73">
        <w:rPr>
          <w:rFonts w:ascii="Times" w:hAnsi="Times"/>
          <w:b/>
          <w:i/>
        </w:rPr>
        <w:t>eachers’ competency regarding SEN?</w:t>
      </w:r>
    </w:p>
    <w:p w14:paraId="66B80E87" w14:textId="77777777" w:rsidR="00A97F1D" w:rsidRPr="00352E73" w:rsidRDefault="00DD33DF" w:rsidP="00352E73">
      <w:pPr>
        <w:spacing w:line="480" w:lineRule="auto"/>
        <w:ind w:firstLine="720"/>
        <w:rPr>
          <w:rFonts w:ascii="Times" w:hAnsi="Times"/>
        </w:rPr>
      </w:pPr>
      <w:r w:rsidRPr="00352E73">
        <w:rPr>
          <w:rFonts w:ascii="Times" w:hAnsi="Times"/>
        </w:rPr>
        <w:t>The three principals all thought that</w:t>
      </w:r>
      <w:r w:rsidR="00BE765F" w:rsidRPr="00352E73">
        <w:rPr>
          <w:rFonts w:ascii="Times" w:hAnsi="Times"/>
        </w:rPr>
        <w:t xml:space="preserve"> implement</w:t>
      </w:r>
      <w:r w:rsidRPr="00352E73">
        <w:rPr>
          <w:rFonts w:ascii="Times" w:hAnsi="Times"/>
        </w:rPr>
        <w:t>ation of the requirements of the</w:t>
      </w:r>
      <w:r w:rsidR="00DF46B5" w:rsidRPr="00352E73">
        <w:rPr>
          <w:rFonts w:ascii="Times" w:hAnsi="Times"/>
        </w:rPr>
        <w:t xml:space="preserve"> new</w:t>
      </w:r>
      <w:r w:rsidRPr="00352E73">
        <w:rPr>
          <w:rFonts w:ascii="Times" w:hAnsi="Times"/>
        </w:rPr>
        <w:t xml:space="preserve"> appendix </w:t>
      </w:r>
      <w:r w:rsidR="00BE765F" w:rsidRPr="00352E73">
        <w:rPr>
          <w:rFonts w:ascii="Times" w:hAnsi="Times"/>
        </w:rPr>
        <w:t>would bring about positive change in ITE. One considered that, ‘It is an essential part of our teaching practice that has now been recognized by making these standards mandatory.’ (S) Also that, ‘It w</w:t>
      </w:r>
      <w:r w:rsidR="008B5969" w:rsidRPr="00352E73">
        <w:rPr>
          <w:rFonts w:ascii="Times" w:hAnsi="Times"/>
        </w:rPr>
        <w:t>ill make a big difference, in helping all teache</w:t>
      </w:r>
      <w:r w:rsidR="00BE765F" w:rsidRPr="00352E73">
        <w:rPr>
          <w:rFonts w:ascii="Times" w:hAnsi="Times"/>
        </w:rPr>
        <w:t xml:space="preserve">rs to address the needs of children </w:t>
      </w:r>
      <w:r w:rsidR="008B5969" w:rsidRPr="00352E73">
        <w:rPr>
          <w:rFonts w:ascii="Times" w:hAnsi="Times"/>
        </w:rPr>
        <w:t>with SEN, which is on</w:t>
      </w:r>
      <w:r w:rsidR="00BE765F" w:rsidRPr="00352E73">
        <w:rPr>
          <w:rFonts w:ascii="Times" w:hAnsi="Times"/>
        </w:rPr>
        <w:t>e of the biggest challenges in s</w:t>
      </w:r>
      <w:r w:rsidR="008B5969" w:rsidRPr="00352E73">
        <w:rPr>
          <w:rFonts w:ascii="Times" w:hAnsi="Times"/>
        </w:rPr>
        <w:t>ec</w:t>
      </w:r>
      <w:r w:rsidR="00BE765F" w:rsidRPr="00352E73">
        <w:rPr>
          <w:rFonts w:ascii="Times" w:hAnsi="Times"/>
        </w:rPr>
        <w:t>ondary s</w:t>
      </w:r>
      <w:r w:rsidR="008B5969" w:rsidRPr="00352E73">
        <w:rPr>
          <w:rFonts w:ascii="Times" w:hAnsi="Times"/>
        </w:rPr>
        <w:t>chools</w:t>
      </w:r>
      <w:r w:rsidR="00BE765F" w:rsidRPr="00352E73">
        <w:rPr>
          <w:rFonts w:ascii="Times" w:hAnsi="Times"/>
        </w:rPr>
        <w:t>.’</w:t>
      </w:r>
      <w:r w:rsidR="009610A1" w:rsidRPr="00352E73">
        <w:rPr>
          <w:rFonts w:ascii="Times" w:hAnsi="Times"/>
        </w:rPr>
        <w:t xml:space="preserve"> (S)</w:t>
      </w:r>
    </w:p>
    <w:p w14:paraId="3E1251EC" w14:textId="77777777" w:rsidR="002A1F6D" w:rsidRPr="00352E73" w:rsidRDefault="00BE765F" w:rsidP="00352E73">
      <w:pPr>
        <w:spacing w:line="480" w:lineRule="auto"/>
        <w:ind w:firstLine="720"/>
        <w:rPr>
          <w:rFonts w:ascii="Times" w:hAnsi="Times"/>
        </w:rPr>
      </w:pPr>
      <w:r w:rsidRPr="00352E73">
        <w:rPr>
          <w:rFonts w:ascii="Times" w:hAnsi="Times"/>
        </w:rPr>
        <w:t xml:space="preserve">Another principals considered that it would, ‘… </w:t>
      </w:r>
      <w:r w:rsidR="00DD33DF" w:rsidRPr="00352E73">
        <w:rPr>
          <w:rFonts w:ascii="Times" w:hAnsi="Times"/>
        </w:rPr>
        <w:t xml:space="preserve">raise awareness that children with SEN are part of the classroom and </w:t>
      </w:r>
      <w:r w:rsidRPr="00352E73">
        <w:rPr>
          <w:rFonts w:ascii="Times" w:hAnsi="Times"/>
        </w:rPr>
        <w:t xml:space="preserve">thereby </w:t>
      </w:r>
      <w:r w:rsidR="00DD33DF" w:rsidRPr="00352E73">
        <w:rPr>
          <w:rFonts w:ascii="Times" w:hAnsi="Times"/>
        </w:rPr>
        <w:t>widen teachers’ knowledge about disabilities (P)</w:t>
      </w:r>
      <w:r w:rsidRPr="00352E73">
        <w:rPr>
          <w:rFonts w:ascii="Times" w:hAnsi="Times"/>
        </w:rPr>
        <w:t xml:space="preserve">. The third principal thought that, ‘… </w:t>
      </w:r>
      <w:r w:rsidR="00A97F1D" w:rsidRPr="00352E73">
        <w:rPr>
          <w:rFonts w:ascii="Times" w:hAnsi="Times"/>
        </w:rPr>
        <w:t>it will make a huge difference because ever</w:t>
      </w:r>
      <w:r w:rsidR="00C52517" w:rsidRPr="00352E73">
        <w:rPr>
          <w:rFonts w:ascii="Times" w:hAnsi="Times"/>
        </w:rPr>
        <w:t xml:space="preserve">y class has </w:t>
      </w:r>
      <w:r w:rsidRPr="00352E73">
        <w:rPr>
          <w:rFonts w:ascii="Times" w:hAnsi="Times"/>
        </w:rPr>
        <w:t xml:space="preserve">children with special needs in it.’ Also that, </w:t>
      </w:r>
      <w:r w:rsidR="00C52517" w:rsidRPr="00352E73">
        <w:rPr>
          <w:rFonts w:ascii="Times" w:hAnsi="Times"/>
        </w:rPr>
        <w:t>‘T</w:t>
      </w:r>
      <w:r w:rsidR="00A97F1D" w:rsidRPr="00352E73">
        <w:rPr>
          <w:rFonts w:ascii="Times" w:hAnsi="Times"/>
        </w:rPr>
        <w:t>he better teachers are at adapting for individual needs the better teachers they are</w:t>
      </w:r>
      <w:r w:rsidR="00C52517" w:rsidRPr="00352E73">
        <w:rPr>
          <w:rFonts w:ascii="Times" w:hAnsi="Times"/>
        </w:rPr>
        <w:t>.’ (I)</w:t>
      </w:r>
    </w:p>
    <w:p w14:paraId="5FDD8E65" w14:textId="77777777" w:rsidR="00AA2B3B" w:rsidRPr="00352E73" w:rsidRDefault="00A97F1D" w:rsidP="00352E73">
      <w:pPr>
        <w:spacing w:line="480" w:lineRule="auto"/>
        <w:rPr>
          <w:rFonts w:ascii="Times" w:hAnsi="Times"/>
          <w:b/>
          <w:i/>
        </w:rPr>
      </w:pPr>
      <w:r w:rsidRPr="00352E73">
        <w:rPr>
          <w:rFonts w:ascii="Times" w:hAnsi="Times"/>
          <w:b/>
          <w:i/>
        </w:rPr>
        <w:t>How the new standards</w:t>
      </w:r>
      <w:r w:rsidR="002A1F6D" w:rsidRPr="00352E73">
        <w:rPr>
          <w:rFonts w:ascii="Times" w:hAnsi="Times"/>
          <w:b/>
          <w:i/>
        </w:rPr>
        <w:t xml:space="preserve"> should be taught </w:t>
      </w:r>
    </w:p>
    <w:p w14:paraId="51AC935B" w14:textId="77777777" w:rsidR="000F1A08" w:rsidRPr="00352E73" w:rsidRDefault="00192897" w:rsidP="00352E73">
      <w:pPr>
        <w:spacing w:line="480" w:lineRule="auto"/>
        <w:ind w:firstLine="720"/>
        <w:rPr>
          <w:rFonts w:ascii="Times" w:hAnsi="Times"/>
        </w:rPr>
      </w:pPr>
      <w:r w:rsidRPr="00352E73">
        <w:rPr>
          <w:rFonts w:ascii="Times" w:hAnsi="Times"/>
        </w:rPr>
        <w:t>All three principals considered it important that</w:t>
      </w:r>
      <w:r w:rsidR="00DD33DF" w:rsidRPr="00352E73">
        <w:rPr>
          <w:rFonts w:ascii="Times" w:hAnsi="Times"/>
        </w:rPr>
        <w:t xml:space="preserve"> </w:t>
      </w:r>
      <w:r w:rsidR="007A40B7" w:rsidRPr="00352E73">
        <w:rPr>
          <w:rFonts w:ascii="Times" w:hAnsi="Times"/>
        </w:rPr>
        <w:t xml:space="preserve">professional learning about teaching students with </w:t>
      </w:r>
      <w:r w:rsidR="00DD33DF" w:rsidRPr="00352E73">
        <w:rPr>
          <w:rFonts w:ascii="Times" w:hAnsi="Times"/>
        </w:rPr>
        <w:t xml:space="preserve">SEN be provided by </w:t>
      </w:r>
      <w:r w:rsidRPr="00352E73">
        <w:rPr>
          <w:rFonts w:ascii="Times" w:hAnsi="Times"/>
        </w:rPr>
        <w:t>lecturers who have experience of teaching children with SEN. One principal suggested that it is also important to involve experienced current practitioners to teach o</w:t>
      </w:r>
      <w:r w:rsidR="007A40B7" w:rsidRPr="00352E73">
        <w:rPr>
          <w:rFonts w:ascii="Times" w:hAnsi="Times"/>
        </w:rPr>
        <w:t>n</w:t>
      </w:r>
      <w:r w:rsidRPr="00352E73">
        <w:rPr>
          <w:rFonts w:ascii="Times" w:hAnsi="Times"/>
        </w:rPr>
        <w:t xml:space="preserve"> the courses and to have practica </w:t>
      </w:r>
      <w:r w:rsidR="007A40B7" w:rsidRPr="00352E73">
        <w:rPr>
          <w:rFonts w:ascii="Times" w:hAnsi="Times"/>
        </w:rPr>
        <w:t xml:space="preserve">that </w:t>
      </w:r>
      <w:r w:rsidRPr="00352E73">
        <w:rPr>
          <w:rFonts w:ascii="Times" w:hAnsi="Times"/>
        </w:rPr>
        <w:t>expose trainee teachers to effective teaching of children with SEN in schools (S). Another thought it was important for them to spend time in special schools and in mainstream classes where teacher-aides</w:t>
      </w:r>
      <w:r w:rsidR="00196512" w:rsidRPr="00352E73">
        <w:rPr>
          <w:rFonts w:ascii="Times" w:hAnsi="Times"/>
        </w:rPr>
        <w:t xml:space="preserve"> or specialist teachers are involved,</w:t>
      </w:r>
      <w:r w:rsidRPr="00352E73">
        <w:rPr>
          <w:rFonts w:ascii="Times" w:hAnsi="Times"/>
        </w:rPr>
        <w:t xml:space="preserve"> to see how these professionals work with children with SEN and mainstream teachers (P).</w:t>
      </w:r>
      <w:r w:rsidR="007A40B7" w:rsidRPr="00352E73">
        <w:rPr>
          <w:rFonts w:ascii="Times" w:hAnsi="Times"/>
        </w:rPr>
        <w:t xml:space="preserve"> T</w:t>
      </w:r>
      <w:r w:rsidR="00772BB7" w:rsidRPr="00352E73">
        <w:rPr>
          <w:rFonts w:ascii="Times" w:hAnsi="Times"/>
        </w:rPr>
        <w:t xml:space="preserve">his </w:t>
      </w:r>
      <w:r w:rsidR="00772BB7" w:rsidRPr="00352E73">
        <w:rPr>
          <w:rFonts w:ascii="Times" w:hAnsi="Times"/>
        </w:rPr>
        <w:lastRenderedPageBreak/>
        <w:t xml:space="preserve">principal also suggested that, in the training, students </w:t>
      </w:r>
      <w:r w:rsidR="00BE765F" w:rsidRPr="00352E73">
        <w:rPr>
          <w:rFonts w:ascii="Times" w:hAnsi="Times"/>
        </w:rPr>
        <w:t>be presented with various</w:t>
      </w:r>
      <w:r w:rsidR="00772BB7" w:rsidRPr="00352E73">
        <w:rPr>
          <w:rFonts w:ascii="Times" w:hAnsi="Times"/>
        </w:rPr>
        <w:t xml:space="preserve"> scenarios of children with disabilities, ‘…asking how would you support this child, what would you do first, is there testing needing to be done, do you need to visit the child’s home?’ (P)</w:t>
      </w:r>
    </w:p>
    <w:p w14:paraId="649DDBA7" w14:textId="77777777" w:rsidR="00CF4C23" w:rsidRPr="00352E73" w:rsidRDefault="000F1A08" w:rsidP="00352E73">
      <w:pPr>
        <w:spacing w:line="480" w:lineRule="auto"/>
        <w:ind w:firstLine="720"/>
        <w:rPr>
          <w:rFonts w:ascii="Times" w:hAnsi="Times"/>
        </w:rPr>
      </w:pPr>
      <w:r w:rsidRPr="00352E73">
        <w:rPr>
          <w:rFonts w:ascii="Times" w:hAnsi="Times"/>
        </w:rPr>
        <w:t>The third principal made the point that teachers need to know how to deal with children with SEN in the context of a class with typicall</w:t>
      </w:r>
      <w:r w:rsidR="00DF46B5" w:rsidRPr="00352E73">
        <w:rPr>
          <w:rFonts w:ascii="Times" w:hAnsi="Times"/>
        </w:rPr>
        <w:t>y over twenty other children</w:t>
      </w:r>
      <w:r w:rsidR="00407D71" w:rsidRPr="00352E73">
        <w:rPr>
          <w:rFonts w:ascii="Times" w:hAnsi="Times"/>
        </w:rPr>
        <w:t xml:space="preserve">, and </w:t>
      </w:r>
      <w:r w:rsidR="007A40B7" w:rsidRPr="00352E73">
        <w:rPr>
          <w:rFonts w:ascii="Times" w:hAnsi="Times"/>
        </w:rPr>
        <w:t>suggested initial teacher preparation</w:t>
      </w:r>
      <w:r w:rsidR="00407D71" w:rsidRPr="00352E73">
        <w:rPr>
          <w:rFonts w:ascii="Times" w:hAnsi="Times"/>
        </w:rPr>
        <w:t xml:space="preserve"> nurture </w:t>
      </w:r>
      <w:r w:rsidRPr="00352E73">
        <w:rPr>
          <w:rFonts w:ascii="Times" w:hAnsi="Times"/>
        </w:rPr>
        <w:t xml:space="preserve">strategies for dealing with children with SEN, but also know how to deal with the rest of the class at the same time. </w:t>
      </w:r>
      <w:r w:rsidR="00DF46B5" w:rsidRPr="00352E73">
        <w:rPr>
          <w:rFonts w:ascii="Times" w:hAnsi="Times"/>
        </w:rPr>
        <w:t xml:space="preserve">ITE </w:t>
      </w:r>
      <w:r w:rsidRPr="00352E73">
        <w:rPr>
          <w:rFonts w:ascii="Times" w:hAnsi="Times"/>
        </w:rPr>
        <w:t>lecturers need to be able to demonstrate how teaching strategies work in mainstream school classrooms (I). This principal also considered that the input on special and inclusive education should be compulsory for all students, not an optional course, as had sometimes occurred in the past</w:t>
      </w:r>
      <w:r w:rsidR="00BE765F" w:rsidRPr="00352E73">
        <w:rPr>
          <w:rFonts w:ascii="Times" w:hAnsi="Times"/>
        </w:rPr>
        <w:t xml:space="preserve"> in New Zealand</w:t>
      </w:r>
      <w:r w:rsidRPr="00352E73">
        <w:rPr>
          <w:rFonts w:ascii="Times" w:hAnsi="Times"/>
        </w:rPr>
        <w:t>.</w:t>
      </w:r>
    </w:p>
    <w:p w14:paraId="17008E75" w14:textId="77777777" w:rsidR="00407D71" w:rsidRPr="00352E73" w:rsidRDefault="00407D71" w:rsidP="00352E73">
      <w:pPr>
        <w:spacing w:line="480" w:lineRule="auto"/>
        <w:rPr>
          <w:rFonts w:ascii="Times" w:hAnsi="Times"/>
          <w:b/>
        </w:rPr>
      </w:pPr>
      <w:r w:rsidRPr="00352E73">
        <w:rPr>
          <w:rFonts w:ascii="Times" w:hAnsi="Times"/>
          <w:b/>
        </w:rPr>
        <w:t>What can teacher educators learn from these perspectives?</w:t>
      </w:r>
    </w:p>
    <w:p w14:paraId="0B65CA7E" w14:textId="77777777" w:rsidR="00B10B25" w:rsidRPr="00352E73" w:rsidRDefault="00AA2B3B" w:rsidP="00352E73">
      <w:pPr>
        <w:spacing w:line="480" w:lineRule="auto"/>
        <w:ind w:firstLine="720"/>
        <w:rPr>
          <w:rFonts w:ascii="Times" w:hAnsi="Times"/>
        </w:rPr>
      </w:pPr>
      <w:r w:rsidRPr="00352E73">
        <w:rPr>
          <w:rFonts w:ascii="Times" w:hAnsi="Times"/>
        </w:rPr>
        <w:t>I</w:t>
      </w:r>
      <w:r w:rsidR="00BE765F" w:rsidRPr="00352E73">
        <w:rPr>
          <w:rFonts w:ascii="Times" w:hAnsi="Times"/>
        </w:rPr>
        <w:t>t has previously been stated that, i</w:t>
      </w:r>
      <w:r w:rsidRPr="00352E73">
        <w:rPr>
          <w:rFonts w:ascii="Times" w:hAnsi="Times"/>
        </w:rPr>
        <w:t>n New Zealand</w:t>
      </w:r>
      <w:r w:rsidR="00976C27" w:rsidRPr="00352E73">
        <w:rPr>
          <w:rFonts w:ascii="Times" w:hAnsi="Times"/>
        </w:rPr>
        <w:t>, ‘T</w:t>
      </w:r>
      <w:r w:rsidRPr="00352E73">
        <w:rPr>
          <w:rFonts w:ascii="Times" w:hAnsi="Times"/>
        </w:rPr>
        <w:t>he integration of inclusive education within pre-service teache</w:t>
      </w:r>
      <w:r w:rsidR="007D2EB0" w:rsidRPr="00352E73">
        <w:rPr>
          <w:rFonts w:ascii="Times" w:hAnsi="Times"/>
        </w:rPr>
        <w:t>r education program</w:t>
      </w:r>
      <w:r w:rsidRPr="00352E73">
        <w:rPr>
          <w:rFonts w:ascii="Times" w:hAnsi="Times"/>
        </w:rPr>
        <w:t>s remains bot</w:t>
      </w:r>
      <w:r w:rsidR="00617975" w:rsidRPr="00352E73">
        <w:rPr>
          <w:rFonts w:ascii="Times" w:hAnsi="Times"/>
        </w:rPr>
        <w:t>h contentious in conception and</w:t>
      </w:r>
      <w:r w:rsidRPr="00352E73">
        <w:rPr>
          <w:rFonts w:ascii="Times" w:hAnsi="Times"/>
        </w:rPr>
        <w:t xml:space="preserve"> problematic in its execution (O’Neill, Bourke &amp; Kearney, 2009, p.590).’</w:t>
      </w:r>
      <w:r w:rsidR="00407D71" w:rsidRPr="00352E73">
        <w:rPr>
          <w:rFonts w:ascii="Times" w:hAnsi="Times"/>
        </w:rPr>
        <w:t xml:space="preserve"> The complex nature of holistic inclusive teacher education has </w:t>
      </w:r>
      <w:r w:rsidR="00583F89">
        <w:rPr>
          <w:rFonts w:ascii="Times" w:hAnsi="Times"/>
        </w:rPr>
        <w:t xml:space="preserve">also </w:t>
      </w:r>
      <w:r w:rsidR="00407D71" w:rsidRPr="00352E73">
        <w:rPr>
          <w:rFonts w:ascii="Times" w:hAnsi="Times"/>
        </w:rPr>
        <w:t>emerged through the perspectives of the school</w:t>
      </w:r>
      <w:r w:rsidR="000D37A1" w:rsidRPr="00352E73">
        <w:rPr>
          <w:rFonts w:ascii="Times" w:hAnsi="Times"/>
        </w:rPr>
        <w:t xml:space="preserve"> principals who were part of this</w:t>
      </w:r>
      <w:r w:rsidR="00407D71" w:rsidRPr="00352E73">
        <w:rPr>
          <w:rFonts w:ascii="Times" w:hAnsi="Times"/>
        </w:rPr>
        <w:t xml:space="preserve"> research study. The major messages that </w:t>
      </w:r>
      <w:r w:rsidR="00583F89">
        <w:rPr>
          <w:rFonts w:ascii="Times" w:hAnsi="Times"/>
        </w:rPr>
        <w:t>come</w:t>
      </w:r>
      <w:r w:rsidR="00407D71" w:rsidRPr="00352E73">
        <w:rPr>
          <w:rFonts w:ascii="Times" w:hAnsi="Times"/>
        </w:rPr>
        <w:t xml:space="preserve"> from these insider perspectives </w:t>
      </w:r>
      <w:r w:rsidR="00F45974" w:rsidRPr="00352E73">
        <w:rPr>
          <w:rFonts w:ascii="Times" w:hAnsi="Times"/>
        </w:rPr>
        <w:t xml:space="preserve">are also evident in the research </w:t>
      </w:r>
      <w:r w:rsidR="00583F89">
        <w:rPr>
          <w:rFonts w:ascii="Times" w:hAnsi="Times"/>
        </w:rPr>
        <w:t xml:space="preserve">literature on teacher education for inclusive education, including: </w:t>
      </w:r>
      <w:r w:rsidR="00407D71" w:rsidRPr="00352E73">
        <w:rPr>
          <w:rFonts w:ascii="Times" w:hAnsi="Times"/>
        </w:rPr>
        <w:t xml:space="preserve"> the need for state of the art pedagogy on effective evidence</w:t>
      </w:r>
      <w:r w:rsidR="00583F89">
        <w:rPr>
          <w:rFonts w:ascii="Times" w:hAnsi="Times"/>
        </w:rPr>
        <w:t>-</w:t>
      </w:r>
      <w:r w:rsidR="00407D71" w:rsidRPr="00352E73">
        <w:rPr>
          <w:rFonts w:ascii="Times" w:hAnsi="Times"/>
        </w:rPr>
        <w:t>based teaching practice</w:t>
      </w:r>
      <w:r w:rsidR="00A97AAC" w:rsidRPr="00352E73">
        <w:rPr>
          <w:rFonts w:ascii="Times" w:hAnsi="Times"/>
        </w:rPr>
        <w:t xml:space="preserve"> (</w:t>
      </w:r>
      <w:r w:rsidR="00583F89" w:rsidRPr="00352E73">
        <w:rPr>
          <w:rFonts w:ascii="Times" w:hAnsi="Times" w:cs="Lucida Grande"/>
          <w:color w:val="262626"/>
        </w:rPr>
        <w:t>Forlin, 2012</w:t>
      </w:r>
      <w:r w:rsidR="00583F89">
        <w:rPr>
          <w:rFonts w:ascii="Times" w:hAnsi="Times" w:cs="Lucida Grande"/>
          <w:color w:val="262626"/>
        </w:rPr>
        <w:t xml:space="preserve">; </w:t>
      </w:r>
      <w:r w:rsidR="00A97AAC" w:rsidRPr="005F6CCB">
        <w:rPr>
          <w:rFonts w:ascii="Times" w:hAnsi="Times" w:cs="Lucida Grande"/>
          <w:color w:val="262626"/>
        </w:rPr>
        <w:t xml:space="preserve">Gurung &amp; Schwartz, </w:t>
      </w:r>
      <w:r w:rsidR="00A97AAC" w:rsidRPr="00352E73">
        <w:rPr>
          <w:rFonts w:ascii="Times" w:hAnsi="Times" w:cs="Lucida Grande"/>
          <w:color w:val="262626"/>
        </w:rPr>
        <w:t>2009; Mitchell, 2008; )</w:t>
      </w:r>
      <w:r w:rsidR="00407D71" w:rsidRPr="00352E73">
        <w:rPr>
          <w:rFonts w:ascii="Times" w:hAnsi="Times"/>
        </w:rPr>
        <w:t>; the need to understand the continuum of support in schools</w:t>
      </w:r>
      <w:r w:rsidR="002D2328" w:rsidRPr="00352E73">
        <w:rPr>
          <w:rFonts w:ascii="Times" w:hAnsi="Times"/>
        </w:rPr>
        <w:t xml:space="preserve"> (Farrell, 2009; Hodkinson &amp; Vickerman, 2008)</w:t>
      </w:r>
      <w:r w:rsidR="00407D71" w:rsidRPr="00352E73">
        <w:rPr>
          <w:rFonts w:ascii="Times" w:hAnsi="Times"/>
        </w:rPr>
        <w:t xml:space="preserve">; </w:t>
      </w:r>
      <w:r w:rsidR="00F45974" w:rsidRPr="00352E73">
        <w:rPr>
          <w:rFonts w:ascii="Times" w:hAnsi="Times"/>
        </w:rPr>
        <w:t>the crucial need to understand the IEP process</w:t>
      </w:r>
      <w:r w:rsidR="00EE4717" w:rsidRPr="00352E73">
        <w:rPr>
          <w:rFonts w:ascii="Times" w:hAnsi="Times"/>
        </w:rPr>
        <w:t xml:space="preserve"> (Farrell, 2008</w:t>
      </w:r>
      <w:r w:rsidR="00045592" w:rsidRPr="00352E73">
        <w:rPr>
          <w:rFonts w:ascii="Times" w:hAnsi="Times"/>
        </w:rPr>
        <w:t>; Jacklin, Griffiths &amp; Robinson, 2006; Ward, 2004</w:t>
      </w:r>
      <w:r w:rsidR="00EE4717" w:rsidRPr="00352E73">
        <w:rPr>
          <w:rFonts w:ascii="Times" w:hAnsi="Times"/>
        </w:rPr>
        <w:t>)</w:t>
      </w:r>
      <w:r w:rsidR="00F45974" w:rsidRPr="00352E73">
        <w:rPr>
          <w:rFonts w:ascii="Times" w:hAnsi="Times"/>
        </w:rPr>
        <w:t xml:space="preserve">; </w:t>
      </w:r>
      <w:r w:rsidR="00407D71" w:rsidRPr="00352E73">
        <w:rPr>
          <w:rFonts w:ascii="Times" w:hAnsi="Times"/>
        </w:rPr>
        <w:t xml:space="preserve">the need to appreciate that </w:t>
      </w:r>
      <w:r w:rsidR="00407D71" w:rsidRPr="00352E73">
        <w:rPr>
          <w:rFonts w:ascii="Times" w:hAnsi="Times"/>
        </w:rPr>
        <w:lastRenderedPageBreak/>
        <w:t>inclusive teaching</w:t>
      </w:r>
      <w:r w:rsidR="00F45974" w:rsidRPr="00352E73">
        <w:rPr>
          <w:rFonts w:ascii="Times" w:hAnsi="Times"/>
        </w:rPr>
        <w:t xml:space="preserve"> in</w:t>
      </w:r>
      <w:r w:rsidR="00407D71" w:rsidRPr="00352E73">
        <w:rPr>
          <w:rFonts w:ascii="Times" w:hAnsi="Times"/>
        </w:rPr>
        <w:t xml:space="preserve">volves </w:t>
      </w:r>
      <w:r w:rsidR="00F45974" w:rsidRPr="00352E73">
        <w:rPr>
          <w:rFonts w:ascii="Times" w:hAnsi="Times"/>
        </w:rPr>
        <w:t xml:space="preserve">ongoing </w:t>
      </w:r>
      <w:r w:rsidR="00407D71" w:rsidRPr="00352E73">
        <w:rPr>
          <w:rFonts w:ascii="Times" w:hAnsi="Times"/>
        </w:rPr>
        <w:t>multi</w:t>
      </w:r>
      <w:r w:rsidR="00251E22">
        <w:rPr>
          <w:rFonts w:ascii="Times" w:hAnsi="Times"/>
        </w:rPr>
        <w:t>-</w:t>
      </w:r>
      <w:r w:rsidR="00407D71" w:rsidRPr="00352E73">
        <w:rPr>
          <w:rFonts w:ascii="Times" w:hAnsi="Times"/>
        </w:rPr>
        <w:t>professional problem solving that includes parents as essential partners</w:t>
      </w:r>
      <w:r w:rsidR="00B10B25" w:rsidRPr="00352E73">
        <w:rPr>
          <w:rFonts w:ascii="Times" w:hAnsi="Times"/>
        </w:rPr>
        <w:t xml:space="preserve"> (</w:t>
      </w:r>
      <w:r w:rsidR="00B10B25" w:rsidRPr="00352E73">
        <w:rPr>
          <w:rFonts w:ascii="Times" w:eastAsia="Times" w:hAnsi="Times"/>
        </w:rPr>
        <w:t xml:space="preserve">Christenson &amp; Sheridan, 2001; </w:t>
      </w:r>
      <w:r w:rsidR="00DA2B48">
        <w:rPr>
          <w:rFonts w:ascii="Times" w:eastAsia="Times" w:hAnsi="Times"/>
        </w:rPr>
        <w:t xml:space="preserve">Hornby, 2011; </w:t>
      </w:r>
      <w:r w:rsidR="00B10B25" w:rsidRPr="00352E73">
        <w:rPr>
          <w:rFonts w:ascii="Times" w:eastAsia="Times" w:hAnsi="Times"/>
        </w:rPr>
        <w:t>Soan, 2006)</w:t>
      </w:r>
      <w:r w:rsidR="00407D71" w:rsidRPr="00352E73">
        <w:rPr>
          <w:rFonts w:ascii="Times" w:hAnsi="Times"/>
        </w:rPr>
        <w:t>; and the</w:t>
      </w:r>
      <w:r w:rsidR="00F45974" w:rsidRPr="00352E73">
        <w:rPr>
          <w:rFonts w:ascii="Times" w:hAnsi="Times"/>
        </w:rPr>
        <w:t xml:space="preserve"> value of case study learning for initial teacher training</w:t>
      </w:r>
      <w:r w:rsidR="000D37A1" w:rsidRPr="00352E73">
        <w:rPr>
          <w:rFonts w:ascii="Times" w:hAnsi="Times"/>
        </w:rPr>
        <w:t xml:space="preserve"> (</w:t>
      </w:r>
      <w:r w:rsidR="00B10B25" w:rsidRPr="00352E73">
        <w:rPr>
          <w:rFonts w:ascii="Times" w:hAnsi="Times"/>
        </w:rPr>
        <w:t>Brownlee &amp; Carrington, 2000</w:t>
      </w:r>
      <w:r w:rsidR="00583F89">
        <w:rPr>
          <w:rFonts w:ascii="Times" w:hAnsi="Times"/>
        </w:rPr>
        <w:t xml:space="preserve">; </w:t>
      </w:r>
      <w:r w:rsidR="00583F89" w:rsidRPr="00352E73">
        <w:rPr>
          <w:rFonts w:ascii="Times" w:hAnsi="Times"/>
        </w:rPr>
        <w:t>Scanion &amp; Boyle, 20</w:t>
      </w:r>
      <w:r w:rsidR="00583F89">
        <w:rPr>
          <w:rFonts w:ascii="Times" w:hAnsi="Times"/>
        </w:rPr>
        <w:t>09</w:t>
      </w:r>
      <w:r w:rsidR="00B10B25" w:rsidRPr="00352E73">
        <w:rPr>
          <w:rFonts w:ascii="Times" w:hAnsi="Times"/>
        </w:rPr>
        <w:t>).</w:t>
      </w:r>
    </w:p>
    <w:p w14:paraId="5B15E8C9" w14:textId="77777777" w:rsidR="009C0672" w:rsidRPr="00352E73" w:rsidRDefault="007629CC" w:rsidP="00352E73">
      <w:pPr>
        <w:spacing w:line="480" w:lineRule="auto"/>
        <w:ind w:firstLine="720"/>
        <w:rPr>
          <w:rFonts w:ascii="Times" w:hAnsi="Times"/>
        </w:rPr>
      </w:pPr>
      <w:r w:rsidRPr="00352E73">
        <w:rPr>
          <w:rFonts w:ascii="Times" w:hAnsi="Times"/>
        </w:rPr>
        <w:t>T</w:t>
      </w:r>
      <w:r w:rsidR="00B10B25" w:rsidRPr="00352E73">
        <w:rPr>
          <w:rFonts w:ascii="Times" w:hAnsi="Times"/>
        </w:rPr>
        <w:t xml:space="preserve">he teacher preparation course that this chapter explores acknowledges these important issues raised by school principals. </w:t>
      </w:r>
      <w:r w:rsidRPr="00352E73">
        <w:rPr>
          <w:rFonts w:ascii="Times" w:hAnsi="Times"/>
        </w:rPr>
        <w:t>However, t</w:t>
      </w:r>
      <w:r w:rsidR="00B10B25" w:rsidRPr="00352E73">
        <w:rPr>
          <w:rFonts w:ascii="Times" w:hAnsi="Times"/>
        </w:rPr>
        <w:t>here are two additional issues that rela</w:t>
      </w:r>
      <w:r w:rsidRPr="00352E73">
        <w:rPr>
          <w:rFonts w:ascii="Times" w:hAnsi="Times"/>
        </w:rPr>
        <w:t>te to how courses are offered through</w:t>
      </w:r>
      <w:r w:rsidR="00B10B25" w:rsidRPr="00352E73">
        <w:rPr>
          <w:rFonts w:ascii="Times" w:hAnsi="Times"/>
        </w:rPr>
        <w:t xml:space="preserve"> initial teacher education programs</w:t>
      </w:r>
      <w:r w:rsidRPr="00352E73">
        <w:rPr>
          <w:rFonts w:ascii="Times" w:hAnsi="Times"/>
        </w:rPr>
        <w:t xml:space="preserve"> at this university</w:t>
      </w:r>
      <w:r w:rsidR="00B10B25" w:rsidRPr="00352E73">
        <w:rPr>
          <w:rFonts w:ascii="Times" w:hAnsi="Times"/>
        </w:rPr>
        <w:t xml:space="preserve"> </w:t>
      </w:r>
      <w:r w:rsidR="007D2EB0" w:rsidRPr="00352E73">
        <w:rPr>
          <w:rFonts w:ascii="Times" w:hAnsi="Times"/>
        </w:rPr>
        <w:t>First,</w:t>
      </w:r>
      <w:r w:rsidR="009C0672" w:rsidRPr="00352E73">
        <w:rPr>
          <w:rFonts w:ascii="Times" w:hAnsi="Times"/>
        </w:rPr>
        <w:t xml:space="preserve"> there</w:t>
      </w:r>
      <w:r w:rsidR="00381B85" w:rsidRPr="00352E73">
        <w:rPr>
          <w:rFonts w:ascii="Times" w:hAnsi="Times"/>
        </w:rPr>
        <w:t xml:space="preserve"> is the debate about whether inclusive education for</w:t>
      </w:r>
      <w:r w:rsidR="009C0672" w:rsidRPr="00352E73">
        <w:rPr>
          <w:rFonts w:ascii="Times" w:hAnsi="Times"/>
        </w:rPr>
        <w:t xml:space="preserve"> children with SEN should be taught as part of a course that focuses on</w:t>
      </w:r>
      <w:r w:rsidR="009E6C20" w:rsidRPr="00352E73">
        <w:rPr>
          <w:rFonts w:ascii="Times" w:hAnsi="Times"/>
        </w:rPr>
        <w:t xml:space="preserve"> social inclusion, that is on</w:t>
      </w:r>
      <w:r w:rsidR="009C0672" w:rsidRPr="00352E73">
        <w:rPr>
          <w:rFonts w:ascii="Times" w:hAnsi="Times"/>
        </w:rPr>
        <w:t xml:space="preserve"> </w:t>
      </w:r>
      <w:r w:rsidR="009E6C20" w:rsidRPr="00352E73">
        <w:rPr>
          <w:rFonts w:ascii="Times" w:hAnsi="Times"/>
        </w:rPr>
        <w:t xml:space="preserve">the attitudes and values required for </w:t>
      </w:r>
      <w:r w:rsidR="009C0672" w:rsidRPr="00352E73">
        <w:rPr>
          <w:rFonts w:ascii="Times" w:hAnsi="Times"/>
        </w:rPr>
        <w:t xml:space="preserve">effectively including </w:t>
      </w:r>
      <w:r w:rsidR="009E6C20" w:rsidRPr="00352E73">
        <w:rPr>
          <w:rFonts w:ascii="Times" w:hAnsi="Times"/>
        </w:rPr>
        <w:t>a wide diversity of chi</w:t>
      </w:r>
      <w:r w:rsidR="00DF46B5" w:rsidRPr="00352E73">
        <w:rPr>
          <w:rFonts w:ascii="Times" w:hAnsi="Times"/>
        </w:rPr>
        <w:t>ldren within mainstream schools. O</w:t>
      </w:r>
      <w:r w:rsidR="009E6C20" w:rsidRPr="00352E73">
        <w:rPr>
          <w:rFonts w:ascii="Times" w:hAnsi="Times"/>
        </w:rPr>
        <w:t>r</w:t>
      </w:r>
      <w:r w:rsidR="00DF46B5" w:rsidRPr="00352E73">
        <w:rPr>
          <w:rFonts w:ascii="Times" w:hAnsi="Times"/>
        </w:rPr>
        <w:t>, alternatively,</w:t>
      </w:r>
      <w:r w:rsidR="009E6C20" w:rsidRPr="00352E73">
        <w:rPr>
          <w:rFonts w:ascii="Times" w:hAnsi="Times"/>
        </w:rPr>
        <w:t xml:space="preserve"> whether the</w:t>
      </w:r>
      <w:r w:rsidR="009C0672" w:rsidRPr="00352E73">
        <w:rPr>
          <w:rFonts w:ascii="Times" w:hAnsi="Times"/>
        </w:rPr>
        <w:t xml:space="preserve"> focus on inclusive educatio</w:t>
      </w:r>
      <w:r w:rsidR="009E6C20" w:rsidRPr="00352E73">
        <w:rPr>
          <w:rFonts w:ascii="Times" w:hAnsi="Times"/>
        </w:rPr>
        <w:t>n for children SEN needs to be specifically addressed in a separate course.</w:t>
      </w:r>
      <w:r w:rsidR="00DA2B48">
        <w:rPr>
          <w:rFonts w:ascii="Times" w:hAnsi="Times"/>
        </w:rPr>
        <w:t xml:space="preserve"> </w:t>
      </w:r>
    </w:p>
    <w:p w14:paraId="72905CE1" w14:textId="77777777" w:rsidR="00CF4C23" w:rsidRPr="00352E73" w:rsidRDefault="009C0672" w:rsidP="00352E73">
      <w:pPr>
        <w:widowControl w:val="0"/>
        <w:autoSpaceDE w:val="0"/>
        <w:autoSpaceDN w:val="0"/>
        <w:adjustRightInd w:val="0"/>
        <w:spacing w:after="240" w:line="480" w:lineRule="auto"/>
        <w:ind w:firstLine="720"/>
        <w:rPr>
          <w:rFonts w:ascii="Times" w:hAnsi="Times" w:cs="Arial"/>
        </w:rPr>
      </w:pPr>
      <w:r w:rsidRPr="00352E73">
        <w:rPr>
          <w:rFonts w:ascii="Times" w:hAnsi="Times"/>
        </w:rPr>
        <w:t xml:space="preserve">Second, </w:t>
      </w:r>
      <w:r w:rsidR="007D2EB0" w:rsidRPr="00352E73">
        <w:rPr>
          <w:rFonts w:ascii="Times" w:hAnsi="Times"/>
        </w:rPr>
        <w:t>there is the d</w:t>
      </w:r>
      <w:r w:rsidR="00617975" w:rsidRPr="00352E73">
        <w:rPr>
          <w:rFonts w:ascii="Times" w:hAnsi="Times"/>
        </w:rPr>
        <w:t>ebate re</w:t>
      </w:r>
      <w:r w:rsidR="007D2EB0" w:rsidRPr="00352E73">
        <w:rPr>
          <w:rFonts w:ascii="Times" w:hAnsi="Times"/>
        </w:rPr>
        <w:t>garding infusion or permeation of SEN input by all lecturers who teach in ITE programs, versus having</w:t>
      </w:r>
      <w:r w:rsidR="00617975" w:rsidRPr="00352E73">
        <w:rPr>
          <w:rFonts w:ascii="Times" w:hAnsi="Times"/>
        </w:rPr>
        <w:t xml:space="preserve"> stand-alone</w:t>
      </w:r>
      <w:r w:rsidR="007D2EB0" w:rsidRPr="00352E73">
        <w:rPr>
          <w:rFonts w:ascii="Times" w:hAnsi="Times"/>
        </w:rPr>
        <w:t xml:space="preserve"> courses that are taught by experts on in</w:t>
      </w:r>
      <w:r w:rsidR="00A44C81" w:rsidRPr="00352E73">
        <w:rPr>
          <w:rFonts w:ascii="Times" w:hAnsi="Times"/>
        </w:rPr>
        <w:t xml:space="preserve">clusive and special education. </w:t>
      </w:r>
      <w:r w:rsidR="004F5EFA" w:rsidRPr="00352E73">
        <w:rPr>
          <w:rFonts w:ascii="Times" w:hAnsi="Times" w:cs="Arial"/>
        </w:rPr>
        <w:t>T</w:t>
      </w:r>
      <w:r w:rsidR="007629CC" w:rsidRPr="00352E73">
        <w:rPr>
          <w:rFonts w:ascii="Times" w:hAnsi="Times" w:cs="Arial"/>
        </w:rPr>
        <w:t xml:space="preserve">he ‘permeation’ or ‘embedded’ model is an approach that incorporates specific activities for inclusive education training in a general education subject </w:t>
      </w:r>
      <w:r w:rsidR="004F5EFA" w:rsidRPr="00352E73">
        <w:rPr>
          <w:rFonts w:ascii="Times" w:hAnsi="Times" w:cs="Arial"/>
        </w:rPr>
        <w:t xml:space="preserve">(Pearson, </w:t>
      </w:r>
      <w:r w:rsidR="007629CC" w:rsidRPr="00352E73">
        <w:rPr>
          <w:rFonts w:ascii="Times" w:hAnsi="Times" w:cs="Arial"/>
        </w:rPr>
        <w:t xml:space="preserve">2007). </w:t>
      </w:r>
      <w:r w:rsidR="004F5EFA" w:rsidRPr="00352E73">
        <w:rPr>
          <w:rFonts w:ascii="Times" w:hAnsi="Times" w:cs="Arial"/>
        </w:rPr>
        <w:t xml:space="preserve">However, </w:t>
      </w:r>
      <w:r w:rsidR="004F5EFA" w:rsidRPr="005F6CCB">
        <w:rPr>
          <w:rFonts w:ascii="Times" w:hAnsi="Times" w:cs="Arial"/>
        </w:rPr>
        <w:t>Avramidis</w:t>
      </w:r>
      <w:r w:rsidR="00EE493B">
        <w:rPr>
          <w:rFonts w:ascii="Times" w:hAnsi="Times" w:cs="Arial"/>
        </w:rPr>
        <w:t xml:space="preserve"> &amp;</w:t>
      </w:r>
      <w:r w:rsidR="004F5EFA" w:rsidRPr="005F6CCB">
        <w:rPr>
          <w:rFonts w:ascii="Times" w:hAnsi="Times" w:cs="Arial"/>
        </w:rPr>
        <w:t xml:space="preserve"> Norwich</w:t>
      </w:r>
      <w:r w:rsidR="008F3CE0">
        <w:rPr>
          <w:rFonts w:ascii="Times" w:hAnsi="Times" w:cs="Arial"/>
        </w:rPr>
        <w:t xml:space="preserve"> </w:t>
      </w:r>
      <w:r w:rsidR="004F5EFA" w:rsidRPr="005F6CCB">
        <w:rPr>
          <w:rFonts w:ascii="Times" w:hAnsi="Times" w:cs="Arial"/>
        </w:rPr>
        <w:t xml:space="preserve">(2002) </w:t>
      </w:r>
      <w:r w:rsidR="004F5EFA" w:rsidRPr="00352E73">
        <w:rPr>
          <w:rFonts w:ascii="Times" w:hAnsi="Times" w:cs="Arial"/>
        </w:rPr>
        <w:t>caution that this approach requires much planning, collaboration and monitoring</w:t>
      </w:r>
      <w:r w:rsidR="007629CC" w:rsidRPr="00352E73">
        <w:rPr>
          <w:rFonts w:ascii="Times" w:hAnsi="Times" w:cs="Arial"/>
        </w:rPr>
        <w:t xml:space="preserve">. This ‘content infused approach’ is under-researched (Loreman, 2010) but </w:t>
      </w:r>
      <w:r w:rsidR="008F3CE0">
        <w:rPr>
          <w:rFonts w:ascii="Times" w:hAnsi="Times" w:cs="Arial"/>
        </w:rPr>
        <w:t>does have some support from</w:t>
      </w:r>
      <w:r w:rsidR="007629CC" w:rsidRPr="00352E73">
        <w:rPr>
          <w:rFonts w:ascii="Times" w:hAnsi="Times" w:cs="Arial"/>
        </w:rPr>
        <w:t xml:space="preserve"> </w:t>
      </w:r>
      <w:r w:rsidR="004F5EFA" w:rsidRPr="00352E73">
        <w:rPr>
          <w:rFonts w:ascii="Times" w:hAnsi="Times" w:cs="Arial"/>
        </w:rPr>
        <w:t xml:space="preserve">studies </w:t>
      </w:r>
      <w:r w:rsidR="008F3CE0">
        <w:rPr>
          <w:rFonts w:ascii="Times" w:hAnsi="Times" w:cs="Arial"/>
        </w:rPr>
        <w:t>by</w:t>
      </w:r>
      <w:r w:rsidR="004F5EFA" w:rsidRPr="00352E73">
        <w:rPr>
          <w:rFonts w:ascii="Times" w:hAnsi="Times" w:cs="Arial"/>
        </w:rPr>
        <w:t xml:space="preserve"> Voltz (2003) and </w:t>
      </w:r>
      <w:r w:rsidR="00BD7B5D" w:rsidRPr="005F6CCB">
        <w:rPr>
          <w:rFonts w:ascii="Times" w:hAnsi="Times" w:cs="Arial"/>
        </w:rPr>
        <w:t xml:space="preserve">Woloshyn, Bennett &amp; Berrill </w:t>
      </w:r>
      <w:r w:rsidR="007629CC" w:rsidRPr="00352E73">
        <w:rPr>
          <w:rFonts w:ascii="Times" w:hAnsi="Times" w:cs="Arial"/>
        </w:rPr>
        <w:t>(2003)</w:t>
      </w:r>
      <w:r w:rsidR="004F5EFA" w:rsidRPr="00352E73">
        <w:rPr>
          <w:rFonts w:ascii="Times" w:hAnsi="Times" w:cs="Arial"/>
        </w:rPr>
        <w:t>.</w:t>
      </w:r>
      <w:r w:rsidR="0050219B" w:rsidRPr="00352E73">
        <w:rPr>
          <w:rFonts w:ascii="Times" w:hAnsi="Times" w:cs="Arial"/>
        </w:rPr>
        <w:t xml:space="preserve"> </w:t>
      </w:r>
      <w:r w:rsidR="0050219B" w:rsidRPr="005F6CCB">
        <w:rPr>
          <w:rFonts w:ascii="Times" w:hAnsi="Times" w:cs="Arial"/>
        </w:rPr>
        <w:t xml:space="preserve"> </w:t>
      </w:r>
      <w:r w:rsidR="0050219B" w:rsidRPr="00352E73">
        <w:rPr>
          <w:rFonts w:ascii="Times" w:hAnsi="Times" w:cs="Arial"/>
        </w:rPr>
        <w:t xml:space="preserve">Florian and Rouse (2009) argue that separate modules or units on special education in initial teacher education </w:t>
      </w:r>
      <w:r w:rsidR="008F3CE0">
        <w:rPr>
          <w:rFonts w:ascii="Times" w:hAnsi="Times" w:cs="Arial"/>
        </w:rPr>
        <w:t xml:space="preserve">can </w:t>
      </w:r>
      <w:r w:rsidR="0050219B" w:rsidRPr="00352E73">
        <w:rPr>
          <w:rFonts w:ascii="Times" w:hAnsi="Times" w:cs="Arial"/>
        </w:rPr>
        <w:t xml:space="preserve">serve to ‘reinforce </w:t>
      </w:r>
      <w:r w:rsidR="0050219B" w:rsidRPr="00352E73">
        <w:rPr>
          <w:rFonts w:ascii="Times" w:hAnsi="Times" w:cs="Arial"/>
          <w:i/>
          <w:iCs/>
        </w:rPr>
        <w:t xml:space="preserve">the sense of separation that characterises special education and leads to the belief that such children are the responsibility only of those who have undertaken specialist courses’ </w:t>
      </w:r>
      <w:r w:rsidR="0050219B" w:rsidRPr="00352E73">
        <w:rPr>
          <w:rFonts w:ascii="Times" w:hAnsi="Times" w:cs="Arial"/>
        </w:rPr>
        <w:t xml:space="preserve">(p. 596). </w:t>
      </w:r>
      <w:r w:rsidR="008F3CE0">
        <w:rPr>
          <w:rFonts w:ascii="Times" w:hAnsi="Times" w:cs="Arial"/>
        </w:rPr>
        <w:t>Nevertheless, t</w:t>
      </w:r>
      <w:r w:rsidR="0050219B" w:rsidRPr="00352E73">
        <w:rPr>
          <w:rFonts w:ascii="Times" w:hAnsi="Times" w:cs="Arial"/>
        </w:rPr>
        <w:t xml:space="preserve">he approach adopted by this </w:t>
      </w:r>
      <w:r w:rsidR="0050219B" w:rsidRPr="005F6CCB">
        <w:rPr>
          <w:rFonts w:ascii="Times" w:hAnsi="Times" w:cs="Arial"/>
        </w:rPr>
        <w:t>College of Educatio</w:t>
      </w:r>
      <w:r w:rsidR="00866D0D" w:rsidRPr="005F6CCB">
        <w:rPr>
          <w:rFonts w:ascii="Times" w:hAnsi="Times" w:cs="Arial"/>
        </w:rPr>
        <w:t>n</w:t>
      </w:r>
      <w:r w:rsidR="0050219B" w:rsidRPr="00352E73">
        <w:rPr>
          <w:rFonts w:ascii="Times" w:hAnsi="Times" w:cs="Arial"/>
        </w:rPr>
        <w:t xml:space="preserve"> </w:t>
      </w:r>
      <w:r w:rsidR="00196512" w:rsidRPr="00352E73">
        <w:rPr>
          <w:rFonts w:ascii="Times" w:hAnsi="Times"/>
        </w:rPr>
        <w:t>consider</w:t>
      </w:r>
      <w:r w:rsidR="0050219B" w:rsidRPr="00352E73">
        <w:rPr>
          <w:rFonts w:ascii="Times" w:hAnsi="Times"/>
        </w:rPr>
        <w:t>s</w:t>
      </w:r>
      <w:r w:rsidR="00196512" w:rsidRPr="00352E73">
        <w:rPr>
          <w:rFonts w:ascii="Times" w:hAnsi="Times"/>
        </w:rPr>
        <w:t xml:space="preserve"> it</w:t>
      </w:r>
      <w:r w:rsidR="00DF46B5" w:rsidRPr="00352E73">
        <w:rPr>
          <w:rFonts w:ascii="Times" w:hAnsi="Times"/>
        </w:rPr>
        <w:t xml:space="preserve"> </w:t>
      </w:r>
      <w:r w:rsidRPr="00352E73">
        <w:rPr>
          <w:rFonts w:ascii="Times" w:hAnsi="Times"/>
        </w:rPr>
        <w:lastRenderedPageBreak/>
        <w:t xml:space="preserve">best to combine both </w:t>
      </w:r>
      <w:r w:rsidR="0050219B" w:rsidRPr="00352E73">
        <w:rPr>
          <w:rFonts w:ascii="Times" w:hAnsi="Times"/>
        </w:rPr>
        <w:t>separate courses for some foundational knowledge on special and inclusive education</w:t>
      </w:r>
      <w:r w:rsidR="000E4117" w:rsidRPr="00352E73">
        <w:rPr>
          <w:rFonts w:ascii="Times" w:hAnsi="Times"/>
        </w:rPr>
        <w:t>,</w:t>
      </w:r>
      <w:r w:rsidR="00316B0F" w:rsidRPr="00352E73">
        <w:rPr>
          <w:rFonts w:ascii="Times" w:hAnsi="Times"/>
        </w:rPr>
        <w:t xml:space="preserve"> </w:t>
      </w:r>
      <w:r w:rsidR="0050219B" w:rsidRPr="005F6CCB">
        <w:rPr>
          <w:rFonts w:ascii="Times" w:hAnsi="Times"/>
        </w:rPr>
        <w:t>with</w:t>
      </w:r>
      <w:r w:rsidR="0050219B" w:rsidRPr="00352E73">
        <w:rPr>
          <w:rFonts w:ascii="Times" w:hAnsi="Times"/>
        </w:rPr>
        <w:t xml:space="preserve"> a collaborative approach that </w:t>
      </w:r>
      <w:r w:rsidR="00196512" w:rsidRPr="00352E73">
        <w:rPr>
          <w:rFonts w:ascii="Times" w:hAnsi="Times"/>
        </w:rPr>
        <w:t>require</w:t>
      </w:r>
      <w:r w:rsidR="00316B0F" w:rsidRPr="00352E73">
        <w:rPr>
          <w:rFonts w:ascii="Times" w:hAnsi="Times"/>
        </w:rPr>
        <w:t xml:space="preserve"> </w:t>
      </w:r>
      <w:r w:rsidR="0050219B" w:rsidRPr="00352E73">
        <w:rPr>
          <w:rFonts w:ascii="Times" w:hAnsi="Times"/>
        </w:rPr>
        <w:t xml:space="preserve">all </w:t>
      </w:r>
      <w:r w:rsidRPr="00352E73">
        <w:rPr>
          <w:rFonts w:ascii="Times" w:hAnsi="Times"/>
        </w:rPr>
        <w:t xml:space="preserve">lecturers involved in ITE to </w:t>
      </w:r>
      <w:r w:rsidR="0050219B" w:rsidRPr="00352E73">
        <w:rPr>
          <w:rFonts w:ascii="Times" w:hAnsi="Times"/>
        </w:rPr>
        <w:t xml:space="preserve">work together to </w:t>
      </w:r>
      <w:r w:rsidRPr="00352E73">
        <w:rPr>
          <w:rFonts w:ascii="Times" w:hAnsi="Times"/>
        </w:rPr>
        <w:t xml:space="preserve">infuse </w:t>
      </w:r>
      <w:r w:rsidR="00DF46B5" w:rsidRPr="00352E73">
        <w:rPr>
          <w:rFonts w:ascii="Times" w:hAnsi="Times"/>
        </w:rPr>
        <w:t>knowledge about SEN and related teaching strategies</w:t>
      </w:r>
      <w:r w:rsidRPr="00352E73">
        <w:rPr>
          <w:rFonts w:ascii="Times" w:hAnsi="Times"/>
        </w:rPr>
        <w:t xml:space="preserve"> into </w:t>
      </w:r>
      <w:r w:rsidR="0050219B" w:rsidRPr="00352E73">
        <w:rPr>
          <w:rFonts w:ascii="Times" w:hAnsi="Times"/>
        </w:rPr>
        <w:t xml:space="preserve">all </w:t>
      </w:r>
      <w:r w:rsidRPr="00352E73">
        <w:rPr>
          <w:rFonts w:ascii="Times" w:hAnsi="Times"/>
        </w:rPr>
        <w:t>courses.</w:t>
      </w:r>
    </w:p>
    <w:p w14:paraId="2748193A" w14:textId="77777777" w:rsidR="00CF4C23" w:rsidRPr="00352E73" w:rsidRDefault="00EF55D5" w:rsidP="00352E73">
      <w:pPr>
        <w:spacing w:line="480" w:lineRule="auto"/>
        <w:ind w:firstLine="720"/>
        <w:rPr>
          <w:rFonts w:ascii="Times" w:hAnsi="Times"/>
        </w:rPr>
      </w:pPr>
      <w:r w:rsidRPr="00352E73">
        <w:rPr>
          <w:rFonts w:ascii="Times" w:hAnsi="Times"/>
        </w:rPr>
        <w:t xml:space="preserve">Currently, </w:t>
      </w:r>
      <w:r w:rsidR="005A7A9D" w:rsidRPr="00352E73">
        <w:rPr>
          <w:rFonts w:ascii="Times" w:hAnsi="Times"/>
        </w:rPr>
        <w:t>a stand-</w:t>
      </w:r>
      <w:r w:rsidR="00CF4C23" w:rsidRPr="00352E73">
        <w:rPr>
          <w:rFonts w:ascii="Times" w:hAnsi="Times"/>
        </w:rPr>
        <w:t xml:space="preserve">alone course with a focus on </w:t>
      </w:r>
      <w:r w:rsidR="005A7A9D" w:rsidRPr="00352E73">
        <w:rPr>
          <w:rFonts w:ascii="Times" w:hAnsi="Times"/>
        </w:rPr>
        <w:t xml:space="preserve">the </w:t>
      </w:r>
      <w:r w:rsidR="00CF4C23" w:rsidRPr="00352E73">
        <w:rPr>
          <w:rFonts w:ascii="Times" w:hAnsi="Times"/>
        </w:rPr>
        <w:t>theory and practice</w:t>
      </w:r>
      <w:r w:rsidR="005A7A9D" w:rsidRPr="00352E73">
        <w:rPr>
          <w:rFonts w:ascii="Times" w:hAnsi="Times"/>
        </w:rPr>
        <w:t xml:space="preserve"> of inclusive education for children with SEN</w:t>
      </w:r>
      <w:r w:rsidR="00CF4C23" w:rsidRPr="00352E73">
        <w:rPr>
          <w:rFonts w:ascii="Times" w:hAnsi="Times"/>
        </w:rPr>
        <w:t xml:space="preserve"> is being developed for delivery to all students in their final year of pre-service education at the University of Canterbury. The goal of this course is to ensure </w:t>
      </w:r>
      <w:r w:rsidR="005A7A9D" w:rsidRPr="00352E73">
        <w:rPr>
          <w:rFonts w:ascii="Times" w:hAnsi="Times"/>
        </w:rPr>
        <w:t xml:space="preserve">that </w:t>
      </w:r>
      <w:r w:rsidR="00CF4C23" w:rsidRPr="00352E73">
        <w:rPr>
          <w:rFonts w:ascii="Times" w:hAnsi="Times"/>
        </w:rPr>
        <w:t>student</w:t>
      </w:r>
      <w:r w:rsidR="007D2EB0" w:rsidRPr="00352E73">
        <w:rPr>
          <w:rFonts w:ascii="Times" w:hAnsi="Times"/>
        </w:rPr>
        <w:t xml:space="preserve"> teacher</w:t>
      </w:r>
      <w:r w:rsidR="00CF4C23" w:rsidRPr="00352E73">
        <w:rPr>
          <w:rFonts w:ascii="Times" w:hAnsi="Times"/>
        </w:rPr>
        <w:t xml:space="preserve">s meet the graduating teacher standards relevant to </w:t>
      </w:r>
      <w:r w:rsidR="00DF46B5" w:rsidRPr="00352E73">
        <w:rPr>
          <w:rFonts w:ascii="Times" w:hAnsi="Times"/>
        </w:rPr>
        <w:t xml:space="preserve">special and </w:t>
      </w:r>
      <w:r w:rsidRPr="00352E73">
        <w:rPr>
          <w:rFonts w:ascii="Times" w:hAnsi="Times"/>
        </w:rPr>
        <w:t>inclusive education</w:t>
      </w:r>
      <w:r w:rsidR="00196512" w:rsidRPr="00352E73">
        <w:rPr>
          <w:rFonts w:ascii="Times" w:hAnsi="Times"/>
        </w:rPr>
        <w:t xml:space="preserve"> and </w:t>
      </w:r>
      <w:r w:rsidR="00CF4C23" w:rsidRPr="00352E73">
        <w:rPr>
          <w:rFonts w:ascii="Times" w:hAnsi="Times"/>
        </w:rPr>
        <w:t>t</w:t>
      </w:r>
      <w:r w:rsidR="00CF4C23" w:rsidRPr="00352E73">
        <w:rPr>
          <w:rFonts w:ascii="Times" w:hAnsi="Times" w:cs="Times"/>
        </w:rPr>
        <w:t>o ensure that students with special education needs participate</w:t>
      </w:r>
      <w:r w:rsidR="00381B85" w:rsidRPr="00352E73">
        <w:rPr>
          <w:rFonts w:ascii="Times" w:hAnsi="Times" w:cs="Times"/>
        </w:rPr>
        <w:t xml:space="preserve"> optimally</w:t>
      </w:r>
      <w:r w:rsidR="00CF4C23" w:rsidRPr="00352E73">
        <w:rPr>
          <w:rFonts w:ascii="Times" w:hAnsi="Times" w:cs="Times"/>
        </w:rPr>
        <w:t xml:space="preserve"> in education and leave scho</w:t>
      </w:r>
      <w:r w:rsidR="00DF46B5" w:rsidRPr="00352E73">
        <w:rPr>
          <w:rFonts w:ascii="Times" w:hAnsi="Times" w:cs="Times"/>
        </w:rPr>
        <w:t>ol equipped with the skills necessary</w:t>
      </w:r>
      <w:r w:rsidR="00196512" w:rsidRPr="00352E73">
        <w:rPr>
          <w:rFonts w:ascii="Times" w:hAnsi="Times" w:cs="Times"/>
        </w:rPr>
        <w:t xml:space="preserve"> to fulfil</w:t>
      </w:r>
      <w:r w:rsidR="00381B85" w:rsidRPr="00352E73">
        <w:rPr>
          <w:rFonts w:ascii="Times" w:hAnsi="Times" w:cs="Times"/>
        </w:rPr>
        <w:t>l</w:t>
      </w:r>
      <w:r w:rsidR="00196512" w:rsidRPr="00352E73">
        <w:rPr>
          <w:rFonts w:ascii="Times" w:hAnsi="Times" w:cs="Times"/>
        </w:rPr>
        <w:t xml:space="preserve"> their potential</w:t>
      </w:r>
      <w:r w:rsidR="00CF4C23" w:rsidRPr="00352E73">
        <w:rPr>
          <w:rFonts w:ascii="Times" w:hAnsi="Times" w:cs="Times"/>
        </w:rPr>
        <w:t xml:space="preserve"> (Ministry of Education, 2010).</w:t>
      </w:r>
      <w:r w:rsidR="0050219B" w:rsidRPr="00352E73">
        <w:rPr>
          <w:rFonts w:ascii="Times" w:hAnsi="Times" w:cs="Times"/>
        </w:rPr>
        <w:t xml:space="preserve"> T</w:t>
      </w:r>
      <w:r w:rsidR="00F60FC4" w:rsidRPr="00352E73">
        <w:rPr>
          <w:rFonts w:ascii="Times" w:hAnsi="Times" w:cs="Times"/>
        </w:rPr>
        <w:t xml:space="preserve">he team of lecturers teaching courses on inclusive and special education </w:t>
      </w:r>
      <w:r w:rsidR="007D2EB0" w:rsidRPr="00352E73">
        <w:rPr>
          <w:rFonts w:ascii="Times" w:hAnsi="Times" w:cs="Times"/>
        </w:rPr>
        <w:t xml:space="preserve">at our university </w:t>
      </w:r>
      <w:r w:rsidR="00F60FC4" w:rsidRPr="00352E73">
        <w:rPr>
          <w:rFonts w:ascii="Times" w:hAnsi="Times" w:cs="Times"/>
        </w:rPr>
        <w:t xml:space="preserve">consider that the content needs </w:t>
      </w:r>
      <w:r w:rsidR="0050219B" w:rsidRPr="00352E73">
        <w:rPr>
          <w:rFonts w:ascii="Times" w:hAnsi="Times" w:cs="Times"/>
        </w:rPr>
        <w:t>include</w:t>
      </w:r>
      <w:r w:rsidR="00F60FC4" w:rsidRPr="00352E73">
        <w:rPr>
          <w:rFonts w:ascii="Times" w:hAnsi="Times" w:cs="Times"/>
        </w:rPr>
        <w:t xml:space="preserve"> </w:t>
      </w:r>
      <w:r w:rsidR="0050219B" w:rsidRPr="00352E73">
        <w:rPr>
          <w:rFonts w:ascii="Times" w:hAnsi="Times" w:cs="Times"/>
        </w:rPr>
        <w:t xml:space="preserve">the skills highlighted in </w:t>
      </w:r>
      <w:r w:rsidR="00F60FC4" w:rsidRPr="00352E73">
        <w:rPr>
          <w:rFonts w:ascii="Times" w:hAnsi="Times" w:cs="Times"/>
        </w:rPr>
        <w:t xml:space="preserve">Appendix 2.2 and covered by texts on meeting special needs </w:t>
      </w:r>
      <w:r w:rsidR="0050219B" w:rsidRPr="00352E73">
        <w:rPr>
          <w:rFonts w:ascii="Times" w:hAnsi="Times" w:cs="Times"/>
        </w:rPr>
        <w:t xml:space="preserve">of a diverse group of learners </w:t>
      </w:r>
      <w:r w:rsidR="00F60FC4" w:rsidRPr="00352E73">
        <w:rPr>
          <w:rFonts w:ascii="Times" w:hAnsi="Times" w:cs="Times"/>
        </w:rPr>
        <w:t xml:space="preserve">in inclusive schools (Stakes and Hornby, 2000; Salend, 2011). </w:t>
      </w:r>
    </w:p>
    <w:p w14:paraId="13FC98B8" w14:textId="77777777" w:rsidR="00DE122E" w:rsidRPr="00352E73" w:rsidRDefault="00DE122E" w:rsidP="00352E73">
      <w:pPr>
        <w:spacing w:line="480" w:lineRule="auto"/>
        <w:rPr>
          <w:rFonts w:ascii="Times" w:hAnsi="Times"/>
          <w:b/>
        </w:rPr>
      </w:pPr>
      <w:r w:rsidRPr="00352E73">
        <w:rPr>
          <w:rFonts w:ascii="Times" w:hAnsi="Times"/>
          <w:b/>
        </w:rPr>
        <w:t>Conclusion</w:t>
      </w:r>
    </w:p>
    <w:p w14:paraId="5C7B8BBB" w14:textId="77777777" w:rsidR="00196512" w:rsidRPr="00352E73" w:rsidRDefault="005A7A9D" w:rsidP="00352E73">
      <w:pPr>
        <w:spacing w:line="480" w:lineRule="auto"/>
        <w:ind w:firstLine="720"/>
        <w:rPr>
          <w:rFonts w:ascii="Times" w:hAnsi="Times"/>
        </w:rPr>
      </w:pPr>
      <w:r w:rsidRPr="00352E73">
        <w:rPr>
          <w:rFonts w:ascii="Times" w:hAnsi="Times"/>
        </w:rPr>
        <w:t xml:space="preserve">It has proved very useful to gather </w:t>
      </w:r>
      <w:r w:rsidR="00DE122E" w:rsidRPr="00352E73">
        <w:rPr>
          <w:rFonts w:ascii="Times" w:hAnsi="Times"/>
        </w:rPr>
        <w:t>views</w:t>
      </w:r>
      <w:r w:rsidR="007D2EB0" w:rsidRPr="00352E73">
        <w:rPr>
          <w:rFonts w:ascii="Times" w:hAnsi="Times"/>
        </w:rPr>
        <w:t>,</w:t>
      </w:r>
      <w:r w:rsidRPr="00352E73">
        <w:rPr>
          <w:rFonts w:ascii="Times" w:hAnsi="Times"/>
        </w:rPr>
        <w:t xml:space="preserve"> insights and suggestions </w:t>
      </w:r>
      <w:r w:rsidR="008F3CE0">
        <w:rPr>
          <w:rFonts w:ascii="Times" w:hAnsi="Times"/>
        </w:rPr>
        <w:t>from</w:t>
      </w:r>
      <w:r w:rsidRPr="00352E73">
        <w:rPr>
          <w:rFonts w:ascii="Times" w:hAnsi="Times"/>
        </w:rPr>
        <w:t xml:space="preserve"> principals </w:t>
      </w:r>
      <w:r w:rsidR="008F3CE0">
        <w:rPr>
          <w:rFonts w:ascii="Times" w:hAnsi="Times"/>
        </w:rPr>
        <w:t>of</w:t>
      </w:r>
      <w:r w:rsidRPr="00352E73">
        <w:rPr>
          <w:rFonts w:ascii="Times" w:hAnsi="Times"/>
        </w:rPr>
        <w:t xml:space="preserve"> primary, intermediate</w:t>
      </w:r>
      <w:r w:rsidR="000E4117" w:rsidRPr="00352E73">
        <w:rPr>
          <w:rFonts w:ascii="Times" w:hAnsi="Times"/>
        </w:rPr>
        <w:t xml:space="preserve"> and secondary school</w:t>
      </w:r>
      <w:r w:rsidR="008F3CE0">
        <w:rPr>
          <w:rFonts w:ascii="Times" w:hAnsi="Times"/>
        </w:rPr>
        <w:t>s</w:t>
      </w:r>
      <w:r w:rsidR="000E4117" w:rsidRPr="00352E73">
        <w:rPr>
          <w:rFonts w:ascii="Times" w:hAnsi="Times"/>
        </w:rPr>
        <w:t xml:space="preserve"> regarding impleme</w:t>
      </w:r>
      <w:r w:rsidR="004D7AB2" w:rsidRPr="00352E73">
        <w:rPr>
          <w:rFonts w:ascii="Times" w:hAnsi="Times"/>
        </w:rPr>
        <w:t>ntation of the</w:t>
      </w:r>
      <w:r w:rsidR="00DF46B5" w:rsidRPr="00352E73">
        <w:rPr>
          <w:rFonts w:ascii="Times" w:hAnsi="Times"/>
        </w:rPr>
        <w:t xml:space="preserve"> teacher standards </w:t>
      </w:r>
      <w:r w:rsidR="004D7AB2" w:rsidRPr="00352E73">
        <w:rPr>
          <w:rFonts w:ascii="Times" w:hAnsi="Times"/>
        </w:rPr>
        <w:t xml:space="preserve">for SEN and inclusive education </w:t>
      </w:r>
      <w:r w:rsidR="00DF46B5" w:rsidRPr="00352E73">
        <w:rPr>
          <w:rFonts w:ascii="Times" w:hAnsi="Times"/>
        </w:rPr>
        <w:t>to be introduced</w:t>
      </w:r>
      <w:r w:rsidR="000E4117" w:rsidRPr="00352E73">
        <w:rPr>
          <w:rFonts w:ascii="Times" w:hAnsi="Times"/>
        </w:rPr>
        <w:t xml:space="preserve"> in</w:t>
      </w:r>
      <w:r w:rsidR="00DF46B5" w:rsidRPr="00352E73">
        <w:rPr>
          <w:rFonts w:ascii="Times" w:hAnsi="Times"/>
        </w:rPr>
        <w:t>to</w:t>
      </w:r>
      <w:r w:rsidR="000E4117" w:rsidRPr="00352E73">
        <w:rPr>
          <w:rFonts w:ascii="Times" w:hAnsi="Times"/>
        </w:rPr>
        <w:t xml:space="preserve"> ITE programs</w:t>
      </w:r>
      <w:r w:rsidR="00381B85" w:rsidRPr="00352E73">
        <w:rPr>
          <w:rFonts w:ascii="Times" w:hAnsi="Times"/>
        </w:rPr>
        <w:t xml:space="preserve"> in New Zealand in 2014</w:t>
      </w:r>
      <w:r w:rsidR="000E4117" w:rsidRPr="00352E73">
        <w:rPr>
          <w:rFonts w:ascii="Times" w:hAnsi="Times"/>
        </w:rPr>
        <w:t>. Gath</w:t>
      </w:r>
      <w:r w:rsidR="00381B85" w:rsidRPr="00352E73">
        <w:rPr>
          <w:rFonts w:ascii="Times" w:hAnsi="Times"/>
        </w:rPr>
        <w:t xml:space="preserve">ering these views </w:t>
      </w:r>
      <w:r w:rsidR="0050219B" w:rsidRPr="00352E73">
        <w:rPr>
          <w:rFonts w:ascii="Times" w:hAnsi="Times"/>
        </w:rPr>
        <w:t>was very efficient and manageable with</w:t>
      </w:r>
      <w:r w:rsidR="000E4117" w:rsidRPr="00352E73">
        <w:rPr>
          <w:rFonts w:ascii="Times" w:hAnsi="Times"/>
        </w:rPr>
        <w:t xml:space="preserve"> interview</w:t>
      </w:r>
      <w:r w:rsidR="00381B85" w:rsidRPr="00352E73">
        <w:rPr>
          <w:rFonts w:ascii="Times" w:hAnsi="Times"/>
        </w:rPr>
        <w:t>s</w:t>
      </w:r>
      <w:r w:rsidR="000E4117" w:rsidRPr="00352E73">
        <w:rPr>
          <w:rFonts w:ascii="Times" w:hAnsi="Times"/>
        </w:rPr>
        <w:t xml:space="preserve"> </w:t>
      </w:r>
      <w:r w:rsidR="0050219B" w:rsidRPr="00352E73">
        <w:rPr>
          <w:rFonts w:ascii="Times" w:hAnsi="Times"/>
        </w:rPr>
        <w:t>lasting</w:t>
      </w:r>
      <w:r w:rsidR="000E4117" w:rsidRPr="00352E73">
        <w:rPr>
          <w:rFonts w:ascii="Times" w:hAnsi="Times"/>
        </w:rPr>
        <w:t xml:space="preserve"> around thirty minutes each. </w:t>
      </w:r>
      <w:r w:rsidR="0050219B" w:rsidRPr="00352E73">
        <w:rPr>
          <w:rFonts w:ascii="Times" w:hAnsi="Times"/>
        </w:rPr>
        <w:t xml:space="preserve">The interviews raised some </w:t>
      </w:r>
      <w:r w:rsidR="008F3CE0">
        <w:rPr>
          <w:rFonts w:ascii="Times" w:hAnsi="Times"/>
        </w:rPr>
        <w:t>important</w:t>
      </w:r>
      <w:r w:rsidR="0050219B" w:rsidRPr="00352E73">
        <w:rPr>
          <w:rFonts w:ascii="Times" w:hAnsi="Times"/>
        </w:rPr>
        <w:t xml:space="preserve"> issues that are </w:t>
      </w:r>
      <w:r w:rsidR="008F3CE0">
        <w:rPr>
          <w:rFonts w:ascii="Times" w:hAnsi="Times"/>
        </w:rPr>
        <w:t>discussed</w:t>
      </w:r>
      <w:r w:rsidR="0050219B" w:rsidRPr="00352E73">
        <w:rPr>
          <w:rFonts w:ascii="Times" w:hAnsi="Times"/>
        </w:rPr>
        <w:t xml:space="preserve"> in the literature and provided the </w:t>
      </w:r>
      <w:r w:rsidR="00866D0D" w:rsidRPr="00352E73">
        <w:rPr>
          <w:rFonts w:ascii="Times" w:hAnsi="Times"/>
        </w:rPr>
        <w:t xml:space="preserve">authors </w:t>
      </w:r>
      <w:r w:rsidR="000E4117" w:rsidRPr="00352E73">
        <w:rPr>
          <w:rFonts w:ascii="Times" w:hAnsi="Times"/>
        </w:rPr>
        <w:t>many useful ideas that</w:t>
      </w:r>
      <w:r w:rsidR="00866D0D" w:rsidRPr="00352E73">
        <w:rPr>
          <w:rFonts w:ascii="Times" w:hAnsi="Times"/>
        </w:rPr>
        <w:t xml:space="preserve"> support the development of meaningful </w:t>
      </w:r>
      <w:r w:rsidR="000E4117" w:rsidRPr="00352E73">
        <w:rPr>
          <w:rFonts w:ascii="Times" w:hAnsi="Times"/>
        </w:rPr>
        <w:t xml:space="preserve">special </w:t>
      </w:r>
      <w:r w:rsidR="00381B85" w:rsidRPr="00352E73">
        <w:rPr>
          <w:rFonts w:ascii="Times" w:hAnsi="Times"/>
        </w:rPr>
        <w:t xml:space="preserve">and inclusive education </w:t>
      </w:r>
      <w:r w:rsidR="00866D0D" w:rsidRPr="00352E73">
        <w:rPr>
          <w:rFonts w:ascii="Times" w:hAnsi="Times"/>
        </w:rPr>
        <w:t xml:space="preserve">input in all </w:t>
      </w:r>
      <w:r w:rsidR="000E4117" w:rsidRPr="00352E73">
        <w:rPr>
          <w:rFonts w:ascii="Times" w:hAnsi="Times"/>
        </w:rPr>
        <w:t xml:space="preserve">ITE </w:t>
      </w:r>
      <w:r w:rsidR="00866D0D" w:rsidRPr="00352E73">
        <w:rPr>
          <w:rFonts w:ascii="Times" w:hAnsi="Times"/>
        </w:rPr>
        <w:t>at the University of Canterbury.</w:t>
      </w:r>
    </w:p>
    <w:p w14:paraId="0AAC6A51" w14:textId="77777777" w:rsidR="007D2EB0" w:rsidRPr="00352E73" w:rsidRDefault="004D7AB2" w:rsidP="00352E73">
      <w:pPr>
        <w:spacing w:line="480" w:lineRule="auto"/>
        <w:ind w:firstLine="720"/>
        <w:rPr>
          <w:rFonts w:ascii="Times" w:hAnsi="Times"/>
        </w:rPr>
      </w:pPr>
      <w:r w:rsidRPr="00352E73">
        <w:rPr>
          <w:rFonts w:ascii="Times" w:hAnsi="Times"/>
        </w:rPr>
        <w:lastRenderedPageBreak/>
        <w:t>However, it is realized that the research project described in this chapter was a very s</w:t>
      </w:r>
      <w:r w:rsidR="00381B85" w:rsidRPr="00352E73">
        <w:rPr>
          <w:rFonts w:ascii="Times" w:hAnsi="Times"/>
        </w:rPr>
        <w:t>mall-</w:t>
      </w:r>
      <w:r w:rsidR="00196512" w:rsidRPr="00352E73">
        <w:rPr>
          <w:rFonts w:ascii="Times" w:hAnsi="Times"/>
        </w:rPr>
        <w:t>scale study</w:t>
      </w:r>
      <w:r w:rsidR="00381B85" w:rsidRPr="00352E73">
        <w:rPr>
          <w:rFonts w:ascii="Times" w:hAnsi="Times"/>
        </w:rPr>
        <w:t xml:space="preserve"> with</w:t>
      </w:r>
      <w:r w:rsidR="0080735E" w:rsidRPr="00352E73">
        <w:rPr>
          <w:rFonts w:ascii="Times" w:hAnsi="Times"/>
        </w:rPr>
        <w:t xml:space="preserve"> simple</w:t>
      </w:r>
      <w:r w:rsidRPr="00352E73">
        <w:rPr>
          <w:rFonts w:ascii="Times" w:hAnsi="Times"/>
        </w:rPr>
        <w:t xml:space="preserve"> methodology. Clearly</w:t>
      </w:r>
      <w:r w:rsidR="0080735E" w:rsidRPr="00352E73">
        <w:rPr>
          <w:rFonts w:ascii="Times" w:hAnsi="Times"/>
        </w:rPr>
        <w:t>, f</w:t>
      </w:r>
      <w:r w:rsidR="00196512" w:rsidRPr="00352E73">
        <w:rPr>
          <w:rFonts w:ascii="Times" w:hAnsi="Times"/>
        </w:rPr>
        <w:t xml:space="preserve">urther research </w:t>
      </w:r>
      <w:r w:rsidR="0080735E" w:rsidRPr="00352E73">
        <w:rPr>
          <w:rFonts w:ascii="Times" w:hAnsi="Times"/>
        </w:rPr>
        <w:t>is needed involving more rigorous methodology and larger numbers and types of participants in order to tap the wealth of insider perspectives which can provide useful feedback to inform teacher education for inclusive education. Priority areas for research are considered to be:</w:t>
      </w:r>
      <w:r w:rsidR="00196512" w:rsidRPr="00352E73">
        <w:rPr>
          <w:rFonts w:ascii="Times" w:hAnsi="Times"/>
        </w:rPr>
        <w:t xml:space="preserve"> how the SEN</w:t>
      </w:r>
      <w:r w:rsidR="0080735E" w:rsidRPr="00352E73">
        <w:rPr>
          <w:rFonts w:ascii="Times" w:hAnsi="Times"/>
        </w:rPr>
        <w:t>/inclusive education</w:t>
      </w:r>
      <w:r w:rsidR="00196512" w:rsidRPr="00352E73">
        <w:rPr>
          <w:rFonts w:ascii="Times" w:hAnsi="Times"/>
        </w:rPr>
        <w:t xml:space="preserve"> inpu</w:t>
      </w:r>
      <w:r w:rsidR="0080735E" w:rsidRPr="00352E73">
        <w:rPr>
          <w:rFonts w:ascii="Times" w:hAnsi="Times"/>
        </w:rPr>
        <w:t>t is implemented in practice;</w:t>
      </w:r>
      <w:r w:rsidR="00196512" w:rsidRPr="00352E73">
        <w:rPr>
          <w:rFonts w:ascii="Times" w:hAnsi="Times"/>
        </w:rPr>
        <w:t xml:space="preserve"> its effectiveness in providing beginning teac</w:t>
      </w:r>
      <w:r w:rsidR="0080735E" w:rsidRPr="00352E73">
        <w:rPr>
          <w:rFonts w:ascii="Times" w:hAnsi="Times"/>
        </w:rPr>
        <w:t>h</w:t>
      </w:r>
      <w:r w:rsidR="00196512" w:rsidRPr="00352E73">
        <w:rPr>
          <w:rFonts w:ascii="Times" w:hAnsi="Times"/>
        </w:rPr>
        <w:t>ers with the skills and knowledge they need</w:t>
      </w:r>
      <w:r w:rsidR="0080735E" w:rsidRPr="00352E73">
        <w:rPr>
          <w:rFonts w:ascii="Times" w:hAnsi="Times"/>
        </w:rPr>
        <w:t>;</w:t>
      </w:r>
      <w:r w:rsidR="005F6CCB" w:rsidRPr="00352E73">
        <w:rPr>
          <w:rFonts w:ascii="Times" w:hAnsi="Times"/>
        </w:rPr>
        <w:t xml:space="preserve"> </w:t>
      </w:r>
      <w:r w:rsidR="0080735E" w:rsidRPr="00352E73">
        <w:rPr>
          <w:rFonts w:ascii="Times" w:hAnsi="Times"/>
        </w:rPr>
        <w:t xml:space="preserve">and </w:t>
      </w:r>
      <w:r w:rsidR="00381B85" w:rsidRPr="00352E73">
        <w:rPr>
          <w:rFonts w:ascii="Times" w:hAnsi="Times"/>
        </w:rPr>
        <w:t xml:space="preserve">evaluation of </w:t>
      </w:r>
      <w:r w:rsidR="0080735E" w:rsidRPr="00352E73">
        <w:rPr>
          <w:rFonts w:ascii="Times" w:hAnsi="Times"/>
        </w:rPr>
        <w:t>the</w:t>
      </w:r>
      <w:r w:rsidR="00A17DAA" w:rsidRPr="00352E73">
        <w:rPr>
          <w:rFonts w:ascii="Times" w:hAnsi="Times"/>
        </w:rPr>
        <w:t xml:space="preserve"> impact </w:t>
      </w:r>
      <w:r w:rsidR="0080735E" w:rsidRPr="00352E73">
        <w:rPr>
          <w:rFonts w:ascii="Times" w:hAnsi="Times"/>
        </w:rPr>
        <w:t>of teacher education for inclusive education on pupils with SEN in schools.</w:t>
      </w:r>
    </w:p>
    <w:p w14:paraId="13774FB0" w14:textId="77777777" w:rsidR="00CF4C23" w:rsidRPr="00352E73" w:rsidRDefault="00CF4C23" w:rsidP="00352E73">
      <w:pPr>
        <w:spacing w:line="480" w:lineRule="auto"/>
        <w:rPr>
          <w:rFonts w:ascii="Times" w:hAnsi="Times"/>
        </w:rPr>
      </w:pPr>
    </w:p>
    <w:p w14:paraId="6338D77F" w14:textId="77777777" w:rsidR="00CF4C23" w:rsidRPr="00352E73" w:rsidRDefault="00CF4C23" w:rsidP="00352E73">
      <w:pPr>
        <w:spacing w:line="480" w:lineRule="auto"/>
        <w:rPr>
          <w:rFonts w:ascii="Times" w:hAnsi="Times"/>
        </w:rPr>
      </w:pPr>
      <w:r w:rsidRPr="00352E73">
        <w:rPr>
          <w:rFonts w:ascii="Times" w:hAnsi="Times"/>
          <w:b/>
        </w:rPr>
        <w:t>References</w:t>
      </w:r>
    </w:p>
    <w:p w14:paraId="16B004B2" w14:textId="77777777" w:rsidR="004F5EFA" w:rsidRPr="005F6CCB" w:rsidRDefault="004F5EFA" w:rsidP="00352E73">
      <w:pPr>
        <w:widowControl w:val="0"/>
        <w:autoSpaceDE w:val="0"/>
        <w:autoSpaceDN w:val="0"/>
        <w:adjustRightInd w:val="0"/>
        <w:spacing w:after="240" w:line="360" w:lineRule="auto"/>
        <w:rPr>
          <w:rFonts w:ascii="Times" w:hAnsi="Times" w:cs="Times"/>
        </w:rPr>
      </w:pPr>
      <w:r w:rsidRPr="00352E73">
        <w:rPr>
          <w:rFonts w:ascii="Times" w:hAnsi="Times" w:cs="Arial"/>
        </w:rPr>
        <w:t xml:space="preserve">Avramidis, E. </w:t>
      </w:r>
      <w:r w:rsidR="009C5447">
        <w:rPr>
          <w:rFonts w:ascii="Times" w:hAnsi="Times" w:cs="Arial"/>
        </w:rPr>
        <w:t>&amp;</w:t>
      </w:r>
      <w:r w:rsidRPr="00352E73">
        <w:rPr>
          <w:rFonts w:ascii="Times" w:hAnsi="Times" w:cs="Arial"/>
        </w:rPr>
        <w:t xml:space="preserve"> Norwich, B. (2002)</w:t>
      </w:r>
      <w:r w:rsidR="009C5447">
        <w:rPr>
          <w:rFonts w:ascii="Times" w:hAnsi="Times" w:cs="Arial"/>
        </w:rPr>
        <w:t>.</w:t>
      </w:r>
      <w:r w:rsidRPr="00352E73">
        <w:rPr>
          <w:rFonts w:ascii="Times" w:hAnsi="Times" w:cs="Arial"/>
        </w:rPr>
        <w:t xml:space="preserve"> Teachers’ attitudes towards integration/inclusion: a review of the literature. </w:t>
      </w:r>
      <w:r w:rsidRPr="00352E73">
        <w:rPr>
          <w:rFonts w:ascii="Times" w:hAnsi="Times" w:cs="Arial"/>
          <w:i/>
          <w:iCs/>
        </w:rPr>
        <w:t xml:space="preserve">European Journal of Special Needs Education, </w:t>
      </w:r>
      <w:r w:rsidRPr="00352E73">
        <w:rPr>
          <w:rFonts w:ascii="Times" w:hAnsi="Times" w:cs="Arial"/>
        </w:rPr>
        <w:t>17 (2), 129-147.</w:t>
      </w:r>
    </w:p>
    <w:p w14:paraId="79B0E72B" w14:textId="77777777" w:rsidR="00A37206" w:rsidRPr="00352E73" w:rsidRDefault="00A37206" w:rsidP="005F6CCB">
      <w:pPr>
        <w:widowControl w:val="0"/>
        <w:autoSpaceDE w:val="0"/>
        <w:autoSpaceDN w:val="0"/>
        <w:adjustRightInd w:val="0"/>
        <w:spacing w:after="240" w:line="360" w:lineRule="auto"/>
        <w:rPr>
          <w:rFonts w:ascii="Times" w:hAnsi="Times"/>
        </w:rPr>
      </w:pPr>
      <w:r w:rsidRPr="00352E73">
        <w:rPr>
          <w:rFonts w:ascii="Times" w:hAnsi="Times"/>
        </w:rPr>
        <w:t xml:space="preserve">Brownlee, J &amp; Carrington, S. (2000). Opportunities for Authentic Experience and Reflection: A teaching programme designed to change attitudes towards disability for pre – service teachers. </w:t>
      </w:r>
      <w:r w:rsidR="00B10B25" w:rsidRPr="00352E73">
        <w:rPr>
          <w:rFonts w:ascii="Times" w:hAnsi="Times"/>
          <w:i/>
        </w:rPr>
        <w:t>Support for Learning, 15, 99-105.</w:t>
      </w:r>
    </w:p>
    <w:p w14:paraId="12A159E7" w14:textId="77777777" w:rsidR="00B10B25" w:rsidRPr="00352E73" w:rsidRDefault="00B10B25" w:rsidP="00352E73">
      <w:pPr>
        <w:widowControl w:val="0"/>
        <w:autoSpaceDE w:val="0"/>
        <w:autoSpaceDN w:val="0"/>
        <w:adjustRightInd w:val="0"/>
        <w:spacing w:after="240" w:line="360" w:lineRule="auto"/>
        <w:rPr>
          <w:rFonts w:ascii="Times" w:hAnsi="Times"/>
        </w:rPr>
      </w:pPr>
      <w:r w:rsidRPr="00352E73">
        <w:rPr>
          <w:rFonts w:ascii="Times" w:eastAsia="Times" w:hAnsi="Times"/>
        </w:rPr>
        <w:t xml:space="preserve">Christenson, S.L., &amp; Sheridan, S.M. (2001). </w:t>
      </w:r>
      <w:r w:rsidRPr="00352E73">
        <w:rPr>
          <w:rFonts w:ascii="Times" w:eastAsia="Times" w:hAnsi="Times"/>
          <w:i/>
        </w:rPr>
        <w:t xml:space="preserve">Schools and families: Creating essential connections for learning. </w:t>
      </w:r>
      <w:r w:rsidRPr="00352E73">
        <w:rPr>
          <w:rFonts w:ascii="Times" w:eastAsia="Times" w:hAnsi="Times"/>
        </w:rPr>
        <w:t>New York: Guildford Press</w:t>
      </w:r>
    </w:p>
    <w:p w14:paraId="5302C15E" w14:textId="77777777" w:rsidR="00CF4C23" w:rsidRPr="00352E73" w:rsidRDefault="00CF4C23" w:rsidP="00352E73">
      <w:pPr>
        <w:widowControl w:val="0"/>
        <w:autoSpaceDE w:val="0"/>
        <w:autoSpaceDN w:val="0"/>
        <w:adjustRightInd w:val="0"/>
        <w:spacing w:after="240" w:line="360" w:lineRule="auto"/>
        <w:rPr>
          <w:rFonts w:ascii="Times" w:hAnsi="Times"/>
        </w:rPr>
      </w:pPr>
      <w:r w:rsidRPr="00352E73">
        <w:rPr>
          <w:rFonts w:ascii="Times" w:hAnsi="Times"/>
        </w:rPr>
        <w:t xml:space="preserve">European Agency for Development in Special Needs Education (2012). </w:t>
      </w:r>
      <w:r w:rsidRPr="00352E73">
        <w:rPr>
          <w:rFonts w:ascii="Times" w:hAnsi="Times"/>
          <w:i/>
          <w:iCs/>
        </w:rPr>
        <w:t>Teacher Education for Inclusion Across Europe</w:t>
      </w:r>
      <w:r w:rsidRPr="00352E73">
        <w:rPr>
          <w:rFonts w:ascii="Times" w:hAnsi="Times"/>
        </w:rPr>
        <w:t>. Odense: Author.</w:t>
      </w:r>
    </w:p>
    <w:p w14:paraId="2BC113CF" w14:textId="77777777" w:rsidR="00A97AAC" w:rsidRPr="00352E73" w:rsidRDefault="00A97AAC" w:rsidP="00352E73">
      <w:pPr>
        <w:widowControl w:val="0"/>
        <w:autoSpaceDE w:val="0"/>
        <w:autoSpaceDN w:val="0"/>
        <w:adjustRightInd w:val="0"/>
        <w:spacing w:after="240" w:line="360" w:lineRule="auto"/>
        <w:rPr>
          <w:rFonts w:ascii="Times" w:hAnsi="Times"/>
        </w:rPr>
      </w:pPr>
      <w:r w:rsidRPr="00352E73">
        <w:rPr>
          <w:rFonts w:ascii="Times" w:hAnsi="Times" w:cs="Lucida Grande"/>
          <w:color w:val="262626"/>
        </w:rPr>
        <w:t xml:space="preserve">Gurung, R. A. R., &amp; Schwartz, B. M. (2009). </w:t>
      </w:r>
      <w:r w:rsidR="001A344A" w:rsidRPr="00EF311A">
        <w:rPr>
          <w:rFonts w:ascii="Times" w:hAnsi="Times" w:cs="Lucida Grande"/>
          <w:i/>
          <w:color w:val="262626"/>
        </w:rPr>
        <w:t>Optimizing teaching and learning: Practicing pedagogical research.</w:t>
      </w:r>
      <w:r w:rsidRPr="00352E73">
        <w:rPr>
          <w:rFonts w:ascii="Times" w:hAnsi="Times" w:cs="Lucida Grande"/>
          <w:color w:val="262626"/>
        </w:rPr>
        <w:t xml:space="preserve"> Malden, MA: Wiley-Blackwell</w:t>
      </w:r>
    </w:p>
    <w:p w14:paraId="2921ABD1" w14:textId="77777777" w:rsidR="00EE4717" w:rsidRPr="00352E73" w:rsidRDefault="00EE4717" w:rsidP="00352E73">
      <w:pPr>
        <w:widowControl w:val="0"/>
        <w:autoSpaceDE w:val="0"/>
        <w:autoSpaceDN w:val="0"/>
        <w:adjustRightInd w:val="0"/>
        <w:spacing w:after="240" w:line="360" w:lineRule="auto"/>
        <w:rPr>
          <w:rFonts w:ascii="Times" w:hAnsi="Times"/>
        </w:rPr>
      </w:pPr>
      <w:r w:rsidRPr="00352E73">
        <w:rPr>
          <w:rFonts w:ascii="Times" w:hAnsi="Times"/>
        </w:rPr>
        <w:t xml:space="preserve">Farrell, M (2008). </w:t>
      </w:r>
      <w:r w:rsidRPr="00352E73">
        <w:rPr>
          <w:rFonts w:ascii="Times" w:hAnsi="Times"/>
          <w:i/>
        </w:rPr>
        <w:t>The Special Schools Handbook: Key issues for all.</w:t>
      </w:r>
      <w:r w:rsidRPr="00352E73">
        <w:rPr>
          <w:rFonts w:ascii="Times" w:hAnsi="Times"/>
        </w:rPr>
        <w:t xml:space="preserve"> New York: Routledge</w:t>
      </w:r>
      <w:r w:rsidR="009C5447">
        <w:rPr>
          <w:rFonts w:ascii="Times" w:hAnsi="Times"/>
        </w:rPr>
        <w:t>.</w:t>
      </w:r>
    </w:p>
    <w:p w14:paraId="0BC92C92" w14:textId="77777777" w:rsidR="002D2328" w:rsidRPr="00352E73" w:rsidRDefault="002D2328" w:rsidP="00352E73">
      <w:pPr>
        <w:widowControl w:val="0"/>
        <w:autoSpaceDE w:val="0"/>
        <w:autoSpaceDN w:val="0"/>
        <w:adjustRightInd w:val="0"/>
        <w:spacing w:after="240" w:line="360" w:lineRule="auto"/>
        <w:rPr>
          <w:rFonts w:ascii="Times" w:hAnsi="Times"/>
        </w:rPr>
      </w:pPr>
      <w:r w:rsidRPr="00352E73">
        <w:rPr>
          <w:rFonts w:ascii="Times" w:hAnsi="Times"/>
        </w:rPr>
        <w:t xml:space="preserve">Farrell, M. (2009). </w:t>
      </w:r>
      <w:r w:rsidRPr="00352E73">
        <w:rPr>
          <w:rFonts w:ascii="Times" w:hAnsi="Times"/>
          <w:i/>
        </w:rPr>
        <w:t>The Foundations of Special Education: An introduction.</w:t>
      </w:r>
      <w:r w:rsidRPr="00352E73">
        <w:rPr>
          <w:rFonts w:ascii="Times" w:hAnsi="Times"/>
        </w:rPr>
        <w:t xml:space="preserve"> MA: </w:t>
      </w:r>
      <w:r w:rsidRPr="00352E73">
        <w:rPr>
          <w:rFonts w:ascii="Times" w:hAnsi="Times"/>
        </w:rPr>
        <w:lastRenderedPageBreak/>
        <w:t>Wiley.</w:t>
      </w:r>
    </w:p>
    <w:p w14:paraId="3FBFA6FE" w14:textId="77777777" w:rsidR="00352E73" w:rsidRDefault="005F6CCB" w:rsidP="005F6CCB">
      <w:pPr>
        <w:widowControl w:val="0"/>
        <w:autoSpaceDE w:val="0"/>
        <w:autoSpaceDN w:val="0"/>
        <w:adjustRightInd w:val="0"/>
        <w:spacing w:after="240" w:line="360" w:lineRule="auto"/>
        <w:rPr>
          <w:rFonts w:ascii="Times" w:hAnsi="Times" w:cs="Times"/>
        </w:rPr>
      </w:pPr>
      <w:r w:rsidRPr="00352E73">
        <w:rPr>
          <w:rFonts w:ascii="Times" w:hAnsi="Times" w:cs="Arial"/>
        </w:rPr>
        <w:t>Florian, L. and Rouse, M. (2009)</w:t>
      </w:r>
      <w:r w:rsidR="009C5447">
        <w:rPr>
          <w:rFonts w:ascii="Times" w:hAnsi="Times" w:cs="Arial"/>
        </w:rPr>
        <w:t>.</w:t>
      </w:r>
      <w:r w:rsidRPr="00352E73">
        <w:rPr>
          <w:rFonts w:ascii="Times" w:hAnsi="Times" w:cs="Arial"/>
        </w:rPr>
        <w:t xml:space="preserve"> The inclusive practice project in Scotland: Teacher education for inclusive education. </w:t>
      </w:r>
      <w:r w:rsidRPr="00352E73">
        <w:rPr>
          <w:rFonts w:ascii="Times" w:hAnsi="Times" w:cs="Arial"/>
          <w:i/>
          <w:iCs/>
        </w:rPr>
        <w:t xml:space="preserve">Teaching and Teacher Education, </w:t>
      </w:r>
      <w:r w:rsidRPr="00352E73">
        <w:rPr>
          <w:rFonts w:ascii="Times" w:hAnsi="Times" w:cs="Arial"/>
        </w:rPr>
        <w:t>25 (4), 594-601</w:t>
      </w:r>
      <w:r w:rsidR="009C5447">
        <w:rPr>
          <w:rFonts w:ascii="Times" w:hAnsi="Times" w:cs="Arial"/>
        </w:rPr>
        <w:t>.</w:t>
      </w:r>
    </w:p>
    <w:p w14:paraId="367642D4" w14:textId="77777777" w:rsidR="005F6CCB" w:rsidRPr="00352E73" w:rsidRDefault="00CF4C23" w:rsidP="005F6CCB">
      <w:pPr>
        <w:widowControl w:val="0"/>
        <w:autoSpaceDE w:val="0"/>
        <w:autoSpaceDN w:val="0"/>
        <w:adjustRightInd w:val="0"/>
        <w:spacing w:after="240" w:line="360" w:lineRule="auto"/>
        <w:rPr>
          <w:rFonts w:ascii="Times" w:hAnsi="Times"/>
        </w:rPr>
      </w:pPr>
      <w:r w:rsidRPr="00352E73">
        <w:rPr>
          <w:rFonts w:ascii="Times" w:hAnsi="Times"/>
        </w:rPr>
        <w:t xml:space="preserve">Forlin, C. (2012). (Ed). </w:t>
      </w:r>
      <w:r w:rsidRPr="00352E73">
        <w:rPr>
          <w:rFonts w:ascii="Times" w:hAnsi="Times"/>
          <w:i/>
        </w:rPr>
        <w:t>Future directions for inclusive teacher education: An international perspective.</w:t>
      </w:r>
      <w:r w:rsidRPr="00352E73">
        <w:rPr>
          <w:rFonts w:ascii="Times" w:hAnsi="Times"/>
        </w:rPr>
        <w:t xml:space="preserve"> London: Palgrave Macmillan.</w:t>
      </w:r>
    </w:p>
    <w:p w14:paraId="71EE8FB6" w14:textId="77777777" w:rsidR="002D2328" w:rsidRPr="00EF311A" w:rsidRDefault="001A344A" w:rsidP="00352E73">
      <w:pPr>
        <w:widowControl w:val="0"/>
        <w:autoSpaceDE w:val="0"/>
        <w:autoSpaceDN w:val="0"/>
        <w:adjustRightInd w:val="0"/>
        <w:spacing w:after="240" w:line="360" w:lineRule="auto"/>
        <w:rPr>
          <w:rFonts w:ascii="Times New Roman" w:hAnsi="Times New Roman"/>
        </w:rPr>
      </w:pPr>
      <w:r w:rsidRPr="00EF311A">
        <w:rPr>
          <w:rFonts w:ascii="Times New Roman" w:hAnsi="Times New Roman"/>
        </w:rPr>
        <w:t xml:space="preserve">Hodkinson, A. &amp; Vickerman, P. (2008). </w:t>
      </w:r>
      <w:r w:rsidRPr="00EF311A">
        <w:rPr>
          <w:rFonts w:ascii="Times New Roman" w:hAnsi="Times New Roman"/>
          <w:i/>
        </w:rPr>
        <w:t>Key Issues in Special Educational Needs and Inclusion.</w:t>
      </w:r>
      <w:r w:rsidRPr="00EF311A">
        <w:rPr>
          <w:rFonts w:ascii="Times New Roman" w:hAnsi="Times New Roman"/>
        </w:rPr>
        <w:t xml:space="preserve"> CA: SAGE.</w:t>
      </w:r>
    </w:p>
    <w:p w14:paraId="680C2B02" w14:textId="77777777" w:rsidR="00B6083A" w:rsidRPr="00EF311A" w:rsidRDefault="001A344A" w:rsidP="00EF311A">
      <w:pPr>
        <w:spacing w:line="360" w:lineRule="auto"/>
        <w:rPr>
          <w:rFonts w:ascii="Times New Roman" w:hAnsi="Times New Roman"/>
        </w:rPr>
      </w:pPr>
      <w:r w:rsidRPr="00EF311A">
        <w:rPr>
          <w:rFonts w:ascii="Times New Roman" w:hAnsi="Times New Roman"/>
        </w:rPr>
        <w:t>Hornby, G. (2011)</w:t>
      </w:r>
      <w:r w:rsidR="009C5447">
        <w:rPr>
          <w:rFonts w:ascii="Times New Roman" w:hAnsi="Times New Roman"/>
        </w:rPr>
        <w:t>.</w:t>
      </w:r>
      <w:r w:rsidRPr="00EF311A">
        <w:rPr>
          <w:rFonts w:ascii="Times New Roman" w:hAnsi="Times New Roman"/>
          <w:b/>
        </w:rPr>
        <w:t xml:space="preserve"> </w:t>
      </w:r>
      <w:r w:rsidR="009C5447">
        <w:rPr>
          <w:rFonts w:ascii="Times New Roman" w:hAnsi="Times New Roman"/>
          <w:i/>
        </w:rPr>
        <w:t>Parental involvement in childhood education: Building effective school-family p</w:t>
      </w:r>
      <w:r w:rsidRPr="00EF311A">
        <w:rPr>
          <w:rFonts w:ascii="Times New Roman" w:hAnsi="Times New Roman"/>
          <w:i/>
        </w:rPr>
        <w:t>artnerships.</w:t>
      </w:r>
      <w:r w:rsidRPr="00EF311A">
        <w:rPr>
          <w:rFonts w:ascii="Times New Roman" w:hAnsi="Times New Roman"/>
          <w:b/>
          <w:u w:val="single"/>
        </w:rPr>
        <w:t xml:space="preserve"> </w:t>
      </w:r>
      <w:r w:rsidRPr="00EF311A">
        <w:rPr>
          <w:rFonts w:ascii="Times New Roman" w:hAnsi="Times New Roman"/>
        </w:rPr>
        <w:t>New York: Springer.</w:t>
      </w:r>
    </w:p>
    <w:p w14:paraId="35DAC92A" w14:textId="77777777" w:rsidR="009C5447" w:rsidRPr="00EF311A" w:rsidRDefault="009C5447" w:rsidP="00352E73">
      <w:pPr>
        <w:widowControl w:val="0"/>
        <w:autoSpaceDE w:val="0"/>
        <w:autoSpaceDN w:val="0"/>
        <w:adjustRightInd w:val="0"/>
        <w:spacing w:after="240" w:line="360" w:lineRule="auto"/>
        <w:rPr>
          <w:rFonts w:ascii="Times New Roman" w:hAnsi="Times New Roman"/>
        </w:rPr>
      </w:pPr>
    </w:p>
    <w:p w14:paraId="25641724" w14:textId="77777777" w:rsidR="006733C4" w:rsidRPr="00EF311A" w:rsidRDefault="001A344A" w:rsidP="005F6CCB">
      <w:pPr>
        <w:spacing w:line="360" w:lineRule="auto"/>
        <w:rPr>
          <w:rFonts w:ascii="Times New Roman" w:hAnsi="Times New Roman"/>
        </w:rPr>
      </w:pPr>
      <w:r w:rsidRPr="00EF311A">
        <w:rPr>
          <w:rFonts w:ascii="Times New Roman" w:hAnsi="Times New Roman"/>
        </w:rPr>
        <w:t>Hornby, G. (2012)</w:t>
      </w:r>
      <w:r w:rsidR="009C5447">
        <w:rPr>
          <w:rFonts w:ascii="Times New Roman" w:hAnsi="Times New Roman"/>
        </w:rPr>
        <w:t>.</w:t>
      </w:r>
      <w:r w:rsidRPr="00EF311A">
        <w:rPr>
          <w:rFonts w:ascii="Times New Roman" w:hAnsi="Times New Roman"/>
        </w:rPr>
        <w:t xml:space="preserve"> Inclusive Education for Children with Special Educational</w:t>
      </w:r>
    </w:p>
    <w:p w14:paraId="0BD8937A" w14:textId="77777777" w:rsidR="00EF55D5" w:rsidRPr="00EF311A" w:rsidRDefault="001A344A" w:rsidP="00352E73">
      <w:pPr>
        <w:spacing w:line="360" w:lineRule="auto"/>
        <w:rPr>
          <w:rFonts w:ascii="Times New Roman" w:hAnsi="Times New Roman" w:cs="Calluna-Regular"/>
        </w:rPr>
      </w:pPr>
      <w:r w:rsidRPr="00EF311A">
        <w:rPr>
          <w:rFonts w:ascii="Times New Roman" w:hAnsi="Times New Roman"/>
        </w:rPr>
        <w:t xml:space="preserve">Needs: A critique of policy and practice in New Zealand. </w:t>
      </w:r>
      <w:r w:rsidRPr="00EF311A">
        <w:rPr>
          <w:rFonts w:ascii="Times New Roman" w:hAnsi="Times New Roman" w:cs="Calluna-Regular"/>
          <w:i/>
        </w:rPr>
        <w:t xml:space="preserve">Journal of International and Comparative Education, </w:t>
      </w:r>
      <w:r w:rsidRPr="00EF311A">
        <w:rPr>
          <w:rFonts w:ascii="Times New Roman" w:hAnsi="Times New Roman" w:cs="Calluna-Regular"/>
        </w:rPr>
        <w:t>1(1), 52-60.</w:t>
      </w:r>
    </w:p>
    <w:p w14:paraId="0E9E692B" w14:textId="77777777" w:rsidR="00352E73" w:rsidRDefault="00352E73" w:rsidP="00352E73">
      <w:pPr>
        <w:spacing w:line="360" w:lineRule="auto"/>
        <w:rPr>
          <w:rFonts w:ascii="Times" w:hAnsi="Times"/>
        </w:rPr>
      </w:pPr>
    </w:p>
    <w:p w14:paraId="6E3552C9" w14:textId="77777777" w:rsidR="00A97AAC" w:rsidRPr="00352E73" w:rsidRDefault="00EE4717" w:rsidP="00352E73">
      <w:pPr>
        <w:spacing w:line="360" w:lineRule="auto"/>
        <w:rPr>
          <w:rFonts w:ascii="Times" w:hAnsi="Times"/>
          <w:i/>
        </w:rPr>
      </w:pPr>
      <w:r w:rsidRPr="00352E73">
        <w:rPr>
          <w:rFonts w:ascii="Times" w:hAnsi="Times"/>
        </w:rPr>
        <w:t>Jacklin, A., Gri</w:t>
      </w:r>
      <w:r w:rsidR="00045592" w:rsidRPr="00352E73">
        <w:rPr>
          <w:rFonts w:ascii="Times" w:hAnsi="Times"/>
        </w:rPr>
        <w:t>f</w:t>
      </w:r>
      <w:r w:rsidRPr="00352E73">
        <w:rPr>
          <w:rFonts w:ascii="Times" w:hAnsi="Times"/>
        </w:rPr>
        <w:t>fiths, V. &amp; Robinson, C. (</w:t>
      </w:r>
      <w:r w:rsidR="00045592" w:rsidRPr="00352E73">
        <w:rPr>
          <w:rFonts w:ascii="Times" w:hAnsi="Times"/>
        </w:rPr>
        <w:t>2006).</w:t>
      </w:r>
      <w:r w:rsidR="00045592" w:rsidRPr="00352E73">
        <w:rPr>
          <w:rFonts w:ascii="Times" w:hAnsi="Times"/>
          <w:i/>
        </w:rPr>
        <w:t xml:space="preserve"> Beginning Primary Teaching: Moving beyond survival. </w:t>
      </w:r>
      <w:r w:rsidR="001A344A" w:rsidRPr="00EF311A">
        <w:rPr>
          <w:rFonts w:ascii="Times" w:hAnsi="Times"/>
        </w:rPr>
        <w:t>NY: McGraw Hill</w:t>
      </w:r>
      <w:r w:rsidR="00045592" w:rsidRPr="00352E73">
        <w:rPr>
          <w:rFonts w:ascii="Times" w:hAnsi="Times"/>
          <w:i/>
        </w:rPr>
        <w:t xml:space="preserve"> .</w:t>
      </w:r>
    </w:p>
    <w:p w14:paraId="0EB5E3C1" w14:textId="77777777" w:rsidR="00352E73" w:rsidRDefault="00352E73" w:rsidP="00352E73">
      <w:pPr>
        <w:spacing w:line="360" w:lineRule="auto"/>
        <w:rPr>
          <w:rFonts w:ascii="Times" w:hAnsi="Times"/>
        </w:rPr>
      </w:pPr>
    </w:p>
    <w:p w14:paraId="72EF2AF7" w14:textId="77777777" w:rsidR="004701E0" w:rsidRDefault="00A97AAC" w:rsidP="00352E73">
      <w:pPr>
        <w:spacing w:line="360" w:lineRule="auto"/>
        <w:rPr>
          <w:rFonts w:ascii="Times" w:hAnsi="Times" w:cs="Arial"/>
          <w:bCs/>
          <w:color w:val="262626"/>
        </w:rPr>
      </w:pPr>
      <w:r w:rsidRPr="00352E73">
        <w:rPr>
          <w:rFonts w:ascii="Times" w:hAnsi="Times"/>
        </w:rPr>
        <w:t xml:space="preserve">Mitchell, D. (2008). </w:t>
      </w:r>
      <w:r w:rsidRPr="00352E73">
        <w:rPr>
          <w:rFonts w:ascii="Times" w:hAnsi="Times" w:cs="Arial"/>
          <w:bCs/>
          <w:i/>
          <w:color w:val="262626"/>
        </w:rPr>
        <w:t>What Really Works in Special and Inclusive Education: Using evidence-based teaching strategie</w:t>
      </w:r>
      <w:r w:rsidRPr="005F6CCB">
        <w:rPr>
          <w:rFonts w:ascii="Times" w:hAnsi="Times" w:cs="Arial"/>
          <w:bCs/>
          <w:i/>
          <w:color w:val="262626"/>
        </w:rPr>
        <w:t xml:space="preserve">s. </w:t>
      </w:r>
      <w:r w:rsidR="008F3CE0">
        <w:rPr>
          <w:rFonts w:ascii="Times" w:hAnsi="Times" w:cs="Arial"/>
          <w:bCs/>
          <w:color w:val="262626"/>
        </w:rPr>
        <w:t>London</w:t>
      </w:r>
      <w:r w:rsidRPr="00352E73">
        <w:rPr>
          <w:rFonts w:ascii="Times" w:hAnsi="Times" w:cs="Arial"/>
          <w:bCs/>
          <w:color w:val="262626"/>
        </w:rPr>
        <w:t xml:space="preserve">: </w:t>
      </w:r>
      <w:r w:rsidRPr="005F6CCB">
        <w:rPr>
          <w:rFonts w:ascii="Times" w:hAnsi="Times" w:cs="Arial"/>
          <w:bCs/>
          <w:color w:val="262626"/>
        </w:rPr>
        <w:t>Routledge.</w:t>
      </w:r>
    </w:p>
    <w:p w14:paraId="5C504D59" w14:textId="77777777" w:rsidR="008F3CE0" w:rsidRPr="00352E73" w:rsidRDefault="008F3CE0" w:rsidP="00352E73">
      <w:pPr>
        <w:spacing w:line="360" w:lineRule="auto"/>
        <w:rPr>
          <w:rFonts w:ascii="Times" w:hAnsi="Times" w:cs="Arial"/>
          <w:bCs/>
          <w:color w:val="262626"/>
        </w:rPr>
      </w:pPr>
    </w:p>
    <w:p w14:paraId="0FB446D9" w14:textId="77777777" w:rsidR="00352E73" w:rsidRDefault="004F5EFA" w:rsidP="00352E73">
      <w:pPr>
        <w:spacing w:line="360" w:lineRule="auto"/>
        <w:rPr>
          <w:rFonts w:ascii="Times" w:hAnsi="Times" w:cs="Arial"/>
        </w:rPr>
      </w:pPr>
      <w:r w:rsidRPr="00352E73">
        <w:rPr>
          <w:rFonts w:ascii="Times" w:hAnsi="Times" w:cs="Arial"/>
        </w:rPr>
        <w:t>Loreman, T. (2010)</w:t>
      </w:r>
      <w:r w:rsidR="009C5447">
        <w:rPr>
          <w:rFonts w:ascii="Times" w:hAnsi="Times" w:cs="Arial"/>
        </w:rPr>
        <w:t>.</w:t>
      </w:r>
      <w:r w:rsidRPr="00352E73">
        <w:rPr>
          <w:rFonts w:ascii="Times" w:hAnsi="Times" w:cs="Arial"/>
        </w:rPr>
        <w:t xml:space="preserve"> A content-infused approach to pre-service teacher preparation for inclusive education in </w:t>
      </w:r>
      <w:r w:rsidR="009C5447">
        <w:rPr>
          <w:rFonts w:ascii="Times" w:hAnsi="Times" w:cs="Arial"/>
        </w:rPr>
        <w:t xml:space="preserve">C. </w:t>
      </w:r>
      <w:r w:rsidRPr="00352E73">
        <w:rPr>
          <w:rFonts w:ascii="Times" w:hAnsi="Times" w:cs="Arial"/>
        </w:rPr>
        <w:t xml:space="preserve">Forlin (ed.) </w:t>
      </w:r>
      <w:r w:rsidRPr="00352E73">
        <w:rPr>
          <w:rFonts w:ascii="Times" w:hAnsi="Times" w:cs="Arial"/>
          <w:i/>
          <w:iCs/>
        </w:rPr>
        <w:t xml:space="preserve">Teacher Education for Inclusion. Changing Paradigms and Innovative Approaches. </w:t>
      </w:r>
      <w:r w:rsidRPr="00352E73">
        <w:rPr>
          <w:rFonts w:ascii="Times" w:hAnsi="Times" w:cs="Arial"/>
        </w:rPr>
        <w:t>London: Routledge</w:t>
      </w:r>
      <w:r w:rsidR="008F3CE0">
        <w:rPr>
          <w:rFonts w:ascii="Times" w:hAnsi="Times" w:cs="Arial"/>
        </w:rPr>
        <w:t>.</w:t>
      </w:r>
    </w:p>
    <w:p w14:paraId="120E9B72" w14:textId="77777777" w:rsidR="008F3CE0" w:rsidRPr="00352E73" w:rsidRDefault="008F3CE0" w:rsidP="00352E73">
      <w:pPr>
        <w:spacing w:line="360" w:lineRule="auto"/>
        <w:rPr>
          <w:rFonts w:ascii="Times" w:hAnsi="Times" w:cs="Times"/>
        </w:rPr>
      </w:pPr>
    </w:p>
    <w:p w14:paraId="556E291F" w14:textId="77777777" w:rsidR="004701E0" w:rsidRPr="00352E73" w:rsidRDefault="004701E0" w:rsidP="00352E73">
      <w:pPr>
        <w:spacing w:line="360" w:lineRule="auto"/>
        <w:rPr>
          <w:rFonts w:ascii="Times" w:hAnsi="Times"/>
        </w:rPr>
      </w:pPr>
      <w:r w:rsidRPr="00352E73">
        <w:rPr>
          <w:rFonts w:ascii="Times" w:hAnsi="Times"/>
          <w:lang w:val="en-AU"/>
        </w:rPr>
        <w:t>Ministry of Education (2009). National Administration Guidelines. Retrieved on 11/1/2012 from:</w:t>
      </w:r>
      <w:r w:rsidRPr="00352E73">
        <w:rPr>
          <w:rFonts w:ascii="Times" w:hAnsi="Times"/>
        </w:rPr>
        <w:t xml:space="preserve"> </w:t>
      </w:r>
      <w:hyperlink r:id="rId8" w:history="1">
        <w:r w:rsidRPr="00352E73">
          <w:rPr>
            <w:rStyle w:val="Hyperlink"/>
            <w:rFonts w:ascii="Times" w:hAnsi="Times"/>
          </w:rPr>
          <w:t>http://www.minedu.govt.nz/NZEducation/EducationPolicies/Schools/</w:t>
        </w:r>
      </w:hyperlink>
    </w:p>
    <w:p w14:paraId="7E2C79C0" w14:textId="77777777" w:rsidR="00352E73" w:rsidRPr="00352E73" w:rsidRDefault="00352E73" w:rsidP="00352E73">
      <w:pPr>
        <w:spacing w:line="360" w:lineRule="auto"/>
        <w:rPr>
          <w:rFonts w:ascii="Times" w:hAnsi="Times"/>
        </w:rPr>
      </w:pPr>
    </w:p>
    <w:p w14:paraId="0B47C5BF" w14:textId="77777777" w:rsidR="00352E73" w:rsidRPr="00B10CF8" w:rsidRDefault="00CF4C23" w:rsidP="00352E73">
      <w:pPr>
        <w:spacing w:line="360" w:lineRule="auto"/>
        <w:rPr>
          <w:rFonts w:ascii="Times" w:hAnsi="Times"/>
        </w:rPr>
      </w:pPr>
      <w:r w:rsidRPr="00352E73">
        <w:rPr>
          <w:rFonts w:ascii="Times" w:hAnsi="Times"/>
        </w:rPr>
        <w:t xml:space="preserve">Ministry of Education. (2010). </w:t>
      </w:r>
      <w:r w:rsidRPr="00352E73">
        <w:rPr>
          <w:rFonts w:ascii="Times" w:hAnsi="Times"/>
          <w:i/>
        </w:rPr>
        <w:t>Review of Special Education: Discussion document</w:t>
      </w:r>
      <w:r w:rsidRPr="00352E73">
        <w:rPr>
          <w:rFonts w:ascii="Times" w:hAnsi="Times"/>
        </w:rPr>
        <w:t>. Wellington, NZ: Author.</w:t>
      </w:r>
      <w:r w:rsidR="00352E73">
        <w:rPr>
          <w:rFonts w:ascii="Times" w:hAnsi="Times"/>
        </w:rPr>
        <w:t xml:space="preserve"> </w:t>
      </w:r>
      <w:hyperlink r:id="rId9" w:anchor="3" w:history="1">
        <w:r w:rsidR="00352E73" w:rsidRPr="00B10CF8">
          <w:rPr>
            <w:rStyle w:val="Hyperlink"/>
            <w:rFonts w:ascii="Times" w:hAnsi="Times"/>
          </w:rPr>
          <w:t>http://www.teacherscouncil.govt.nz/te/itefinal.stm#3</w:t>
        </w:r>
      </w:hyperlink>
      <w:r w:rsidR="00352E73" w:rsidRPr="00B10CF8">
        <w:rPr>
          <w:rFonts w:ascii="Times" w:hAnsi="Times"/>
        </w:rPr>
        <w:t xml:space="preserve"> (Retrieved 20.11.2012)</w:t>
      </w:r>
    </w:p>
    <w:p w14:paraId="5B79E1C3" w14:textId="77777777" w:rsidR="00CF4C23" w:rsidRPr="00352E73" w:rsidRDefault="00CF4C23" w:rsidP="00352E73">
      <w:pPr>
        <w:spacing w:line="360" w:lineRule="auto"/>
        <w:rPr>
          <w:rFonts w:ascii="Times" w:hAnsi="Times"/>
        </w:rPr>
      </w:pPr>
    </w:p>
    <w:p w14:paraId="6DD6EA93" w14:textId="77777777" w:rsidR="00CF4C23" w:rsidRPr="00352E73" w:rsidRDefault="00CF4C23" w:rsidP="00352E73">
      <w:pPr>
        <w:spacing w:line="360" w:lineRule="auto"/>
        <w:rPr>
          <w:rFonts w:ascii="Times" w:hAnsi="Times"/>
        </w:rPr>
      </w:pPr>
    </w:p>
    <w:p w14:paraId="68F20974" w14:textId="77777777" w:rsidR="009F53D7" w:rsidRPr="00352E73" w:rsidRDefault="00CF4C23" w:rsidP="00352E73">
      <w:pPr>
        <w:spacing w:line="360" w:lineRule="auto"/>
        <w:rPr>
          <w:rFonts w:ascii="Times" w:hAnsi="Times"/>
        </w:rPr>
      </w:pPr>
      <w:r w:rsidRPr="00352E73">
        <w:rPr>
          <w:rFonts w:ascii="Times" w:hAnsi="Times"/>
        </w:rPr>
        <w:t xml:space="preserve">Ministry of Education. (2012). Success for All – Every School, Every Child. </w:t>
      </w:r>
      <w:hyperlink r:id="rId10" w:history="1">
        <w:r w:rsidRPr="00352E73">
          <w:rPr>
            <w:rStyle w:val="Hyperlink"/>
            <w:rFonts w:ascii="Times" w:hAnsi="Times"/>
          </w:rPr>
          <w:t>http://www.minedu.govt.nz/NZEducation/EducationPolicies/SpecialEducation/OurWorkProgramme/SuccessForAll.aspx</w:t>
        </w:r>
      </w:hyperlink>
      <w:r w:rsidRPr="00352E73">
        <w:rPr>
          <w:rFonts w:ascii="Times" w:hAnsi="Times"/>
        </w:rPr>
        <w:t xml:space="preserve"> (retrieved August 16, 2012)</w:t>
      </w:r>
    </w:p>
    <w:p w14:paraId="28619151" w14:textId="77777777" w:rsidR="002E3256" w:rsidRPr="00352E73" w:rsidRDefault="002E3256" w:rsidP="00352E73">
      <w:pPr>
        <w:spacing w:line="360" w:lineRule="auto"/>
        <w:rPr>
          <w:rFonts w:ascii="Times" w:hAnsi="Times"/>
        </w:rPr>
      </w:pPr>
    </w:p>
    <w:p w14:paraId="421092AA" w14:textId="77777777" w:rsidR="00352E73" w:rsidRDefault="002E3256" w:rsidP="00352E73">
      <w:pPr>
        <w:widowControl w:val="0"/>
        <w:autoSpaceDE w:val="0"/>
        <w:autoSpaceDN w:val="0"/>
        <w:adjustRightInd w:val="0"/>
        <w:spacing w:after="240" w:line="360" w:lineRule="auto"/>
        <w:rPr>
          <w:rFonts w:ascii="Times" w:hAnsi="Times" w:cs="Arial"/>
        </w:rPr>
      </w:pPr>
      <w:r w:rsidRPr="00352E73">
        <w:rPr>
          <w:rFonts w:ascii="Times" w:hAnsi="Times"/>
        </w:rPr>
        <w:t xml:space="preserve">O’Neill, J., Bourke, R. &amp; Kearney, A. (2009). Discourses of inclusion in initial teacher education: Unravelling a New Zealand ‘number eight wire’ knot. </w:t>
      </w:r>
      <w:r w:rsidRPr="00352E73">
        <w:rPr>
          <w:rFonts w:ascii="Times" w:hAnsi="Times"/>
          <w:i/>
        </w:rPr>
        <w:t>Teaching and Teacher Education, 25,</w:t>
      </w:r>
      <w:r w:rsidRPr="00352E73">
        <w:rPr>
          <w:rFonts w:ascii="Times" w:hAnsi="Times"/>
        </w:rPr>
        <w:t xml:space="preserve"> 588-593.</w:t>
      </w:r>
    </w:p>
    <w:p w14:paraId="10D74D1E" w14:textId="77777777" w:rsidR="00AD7C29" w:rsidRPr="00352E73" w:rsidRDefault="004F5EFA" w:rsidP="00352E73">
      <w:pPr>
        <w:widowControl w:val="0"/>
        <w:autoSpaceDE w:val="0"/>
        <w:autoSpaceDN w:val="0"/>
        <w:adjustRightInd w:val="0"/>
        <w:spacing w:after="240" w:line="360" w:lineRule="auto"/>
        <w:rPr>
          <w:rFonts w:ascii="Times" w:hAnsi="Times" w:cs="Times"/>
        </w:rPr>
      </w:pPr>
      <w:r w:rsidRPr="00352E73">
        <w:rPr>
          <w:rFonts w:ascii="Times" w:hAnsi="Times" w:cs="Arial"/>
        </w:rPr>
        <w:t>Pearson, S. (2007)</w:t>
      </w:r>
      <w:r w:rsidR="009C5447">
        <w:rPr>
          <w:rFonts w:ascii="Times" w:hAnsi="Times" w:cs="Arial"/>
        </w:rPr>
        <w:t>.</w:t>
      </w:r>
      <w:r w:rsidRPr="00352E73">
        <w:rPr>
          <w:rFonts w:ascii="Times" w:hAnsi="Times" w:cs="Arial"/>
        </w:rPr>
        <w:t xml:space="preserve"> Exploring inclusive education: early steps for prospective secondary school teachers. </w:t>
      </w:r>
      <w:r w:rsidRPr="00352E73">
        <w:rPr>
          <w:rFonts w:ascii="Times" w:hAnsi="Times" w:cs="Arial"/>
          <w:i/>
          <w:iCs/>
        </w:rPr>
        <w:t xml:space="preserve">British Journal of Special Education, </w:t>
      </w:r>
      <w:r w:rsidRPr="00352E73">
        <w:rPr>
          <w:rFonts w:ascii="Times" w:hAnsi="Times" w:cs="Arial"/>
        </w:rPr>
        <w:t>34 (1), 25-32</w:t>
      </w:r>
      <w:r w:rsidR="009C5447">
        <w:rPr>
          <w:rFonts w:ascii="Times" w:hAnsi="Times" w:cs="Arial"/>
        </w:rPr>
        <w:t>.</w:t>
      </w:r>
    </w:p>
    <w:p w14:paraId="2EB624B5" w14:textId="77777777" w:rsidR="009C5447" w:rsidRPr="00352E73" w:rsidDel="009C5447" w:rsidRDefault="00AD7C29" w:rsidP="00352E73">
      <w:pPr>
        <w:spacing w:line="360" w:lineRule="auto"/>
        <w:rPr>
          <w:rFonts w:ascii="Times" w:hAnsi="Times"/>
          <w:iCs/>
          <w:lang w:val="en-AU"/>
        </w:rPr>
      </w:pPr>
      <w:r w:rsidRPr="00352E73">
        <w:rPr>
          <w:rFonts w:ascii="Times" w:hAnsi="Times"/>
          <w:lang w:val="en-AU"/>
        </w:rPr>
        <w:t>Salend, S.J. (2011)</w:t>
      </w:r>
      <w:r w:rsidR="009C5447">
        <w:rPr>
          <w:rFonts w:ascii="Times" w:hAnsi="Times"/>
          <w:lang w:val="en-AU"/>
        </w:rPr>
        <w:t>.</w:t>
      </w:r>
      <w:r w:rsidRPr="00352E73">
        <w:rPr>
          <w:rFonts w:ascii="Times" w:hAnsi="Times"/>
          <w:lang w:val="en-AU"/>
        </w:rPr>
        <w:t xml:space="preserve"> </w:t>
      </w:r>
      <w:r w:rsidRPr="00352E73">
        <w:rPr>
          <w:rFonts w:ascii="Times" w:hAnsi="Times"/>
          <w:i/>
          <w:iCs/>
          <w:lang w:val="en-AU"/>
        </w:rPr>
        <w:t>Creating inclusive classrooms: Effective and reflective practices (7</w:t>
      </w:r>
      <w:r w:rsidRPr="00352E73">
        <w:rPr>
          <w:rFonts w:ascii="Times" w:hAnsi="Times"/>
          <w:i/>
          <w:iCs/>
          <w:vertAlign w:val="superscript"/>
          <w:lang w:val="en-AU"/>
        </w:rPr>
        <w:t>th</w:t>
      </w:r>
      <w:r w:rsidRPr="00352E73">
        <w:rPr>
          <w:rFonts w:ascii="Times" w:hAnsi="Times"/>
          <w:i/>
          <w:iCs/>
          <w:lang w:val="en-AU"/>
        </w:rPr>
        <w:t xml:space="preserve"> ed.). </w:t>
      </w:r>
      <w:r w:rsidRPr="00352E73">
        <w:rPr>
          <w:rFonts w:ascii="Times" w:hAnsi="Times"/>
          <w:lang w:val="en-AU"/>
        </w:rPr>
        <w:t>Boston, MA: Pearson.</w:t>
      </w:r>
      <w:r w:rsidRPr="00352E73">
        <w:rPr>
          <w:rFonts w:ascii="Times" w:hAnsi="Times"/>
          <w:i/>
          <w:iCs/>
          <w:lang w:val="en-AU"/>
        </w:rPr>
        <w:t xml:space="preserve"> </w:t>
      </w:r>
    </w:p>
    <w:p w14:paraId="1CAAFF0F" w14:textId="77777777" w:rsidR="00B6083A" w:rsidRDefault="00B6083A" w:rsidP="00EF311A">
      <w:pPr>
        <w:spacing w:line="360" w:lineRule="auto"/>
        <w:rPr>
          <w:rFonts w:ascii="Times" w:hAnsi="Times"/>
          <w:iCs/>
          <w:lang w:val="en-AU"/>
        </w:rPr>
      </w:pPr>
    </w:p>
    <w:p w14:paraId="6707AAFA" w14:textId="77777777" w:rsidR="00AD7C29" w:rsidRPr="00352E73" w:rsidRDefault="00440CBB" w:rsidP="00352E73">
      <w:pPr>
        <w:spacing w:line="480" w:lineRule="auto"/>
        <w:rPr>
          <w:rFonts w:ascii="Times" w:hAnsi="Times"/>
          <w:iCs/>
          <w:lang w:val="en-AU"/>
        </w:rPr>
      </w:pPr>
      <w:r w:rsidRPr="00352E73">
        <w:rPr>
          <w:rFonts w:ascii="Times" w:hAnsi="Times"/>
          <w:iCs/>
          <w:lang w:val="en-AU"/>
        </w:rPr>
        <w:t>Scanion,</w:t>
      </w:r>
      <w:r w:rsidR="009C5447">
        <w:rPr>
          <w:rFonts w:ascii="Times" w:hAnsi="Times"/>
          <w:iCs/>
          <w:lang w:val="en-AU"/>
        </w:rPr>
        <w:t xml:space="preserve"> </w:t>
      </w:r>
      <w:r w:rsidRPr="00352E73">
        <w:rPr>
          <w:rFonts w:ascii="Times" w:hAnsi="Times"/>
          <w:iCs/>
          <w:lang w:val="en-AU"/>
        </w:rPr>
        <w:t>D.  &amp; Boyle,</w:t>
      </w:r>
      <w:r w:rsidR="009C5447">
        <w:rPr>
          <w:rFonts w:ascii="Times" w:hAnsi="Times"/>
          <w:iCs/>
          <w:lang w:val="en-AU"/>
        </w:rPr>
        <w:t xml:space="preserve"> </w:t>
      </w:r>
      <w:r w:rsidRPr="00352E73">
        <w:rPr>
          <w:rFonts w:ascii="Times" w:hAnsi="Times"/>
          <w:iCs/>
          <w:lang w:val="en-AU"/>
        </w:rPr>
        <w:t>J. (200</w:t>
      </w:r>
      <w:r w:rsidR="000D37A1" w:rsidRPr="005F6CCB">
        <w:rPr>
          <w:rFonts w:ascii="Times" w:hAnsi="Times"/>
          <w:i/>
          <w:iCs/>
          <w:lang w:val="en-AU"/>
        </w:rPr>
        <w:t>9</w:t>
      </w:r>
      <w:r w:rsidRPr="00352E73">
        <w:rPr>
          <w:rFonts w:ascii="Times" w:hAnsi="Times"/>
          <w:i/>
          <w:iCs/>
          <w:lang w:val="en-AU"/>
        </w:rPr>
        <w:t xml:space="preserve">). </w:t>
      </w:r>
      <w:r w:rsidRPr="00352E73">
        <w:rPr>
          <w:rFonts w:ascii="Times" w:hAnsi="Times" w:cs="Arial"/>
          <w:bCs/>
          <w:i/>
          <w:color w:val="05205A"/>
        </w:rPr>
        <w:t>Methods and Strategies for Teaching Students With Mild Disabilities: A Case-Based Approach</w:t>
      </w:r>
      <w:r w:rsidR="001A344A" w:rsidRPr="00EF311A">
        <w:rPr>
          <w:rFonts w:ascii="Times" w:hAnsi="Times"/>
          <w:iCs/>
          <w:lang w:val="en-AU"/>
        </w:rPr>
        <w:t>. KY: Wadsworth.</w:t>
      </w:r>
    </w:p>
    <w:p w14:paraId="2C37326E" w14:textId="77777777" w:rsidR="00352E73" w:rsidRDefault="00352E73" w:rsidP="00352E73">
      <w:pPr>
        <w:spacing w:line="480" w:lineRule="auto"/>
        <w:rPr>
          <w:rStyle w:val="medium-normal"/>
        </w:rPr>
      </w:pPr>
    </w:p>
    <w:p w14:paraId="5C96783B" w14:textId="77777777" w:rsidR="00440CBB" w:rsidRPr="00352E73" w:rsidRDefault="00B10B25" w:rsidP="00352E73">
      <w:pPr>
        <w:spacing w:line="360" w:lineRule="auto"/>
        <w:rPr>
          <w:rFonts w:ascii="Times" w:hAnsi="Times" w:cs="Arial"/>
        </w:rPr>
      </w:pPr>
      <w:r w:rsidRPr="00352E73">
        <w:rPr>
          <w:rStyle w:val="medium-normal"/>
          <w:rFonts w:ascii="Times" w:hAnsi="Times" w:cs="Arial"/>
        </w:rPr>
        <w:t>Soan, S. (2006)</w:t>
      </w:r>
      <w:r w:rsidR="008F3CE0">
        <w:rPr>
          <w:rStyle w:val="medium-normal"/>
          <w:rFonts w:ascii="Times" w:hAnsi="Times" w:cs="Arial"/>
        </w:rPr>
        <w:t>.</w:t>
      </w:r>
      <w:r w:rsidRPr="00352E73">
        <w:rPr>
          <w:rStyle w:val="medium-normal"/>
          <w:rFonts w:ascii="Times" w:hAnsi="Times" w:cs="Arial"/>
        </w:rPr>
        <w:t xml:space="preserve"> </w:t>
      </w:r>
      <w:r w:rsidRPr="008F3CE0">
        <w:rPr>
          <w:rStyle w:val="medium-normal"/>
          <w:rFonts w:ascii="Times" w:hAnsi="Times" w:cs="Arial"/>
        </w:rPr>
        <w:t>Are</w:t>
      </w:r>
      <w:r w:rsidR="001A344A" w:rsidRPr="00EF311A">
        <w:rPr>
          <w:rStyle w:val="medium-normal"/>
          <w:rFonts w:ascii="Times" w:hAnsi="Times" w:cs="Arial"/>
        </w:rPr>
        <w:t xml:space="preserve"> the needs of children and young people with social, emotional and behavioural needs being served within a multi-agency framework?</w:t>
      </w:r>
      <w:r w:rsidRPr="00352E73">
        <w:rPr>
          <w:rStyle w:val="medium-normal"/>
          <w:rFonts w:ascii="Times" w:hAnsi="Times" w:cs="Arial"/>
        </w:rPr>
        <w:t xml:space="preserve">  </w:t>
      </w:r>
      <w:r w:rsidR="001A344A" w:rsidRPr="00EF311A">
        <w:rPr>
          <w:rStyle w:val="medium-normal"/>
          <w:rFonts w:ascii="Times" w:hAnsi="Times" w:cs="Arial"/>
          <w:i/>
        </w:rPr>
        <w:t>Support for Learning</w:t>
      </w:r>
      <w:r w:rsidR="008F3CE0">
        <w:rPr>
          <w:rStyle w:val="medium-normal"/>
          <w:rFonts w:ascii="Times" w:hAnsi="Times" w:cs="Arial"/>
          <w:i/>
        </w:rPr>
        <w:t>,</w:t>
      </w:r>
      <w:r w:rsidR="001A344A" w:rsidRPr="00EF311A">
        <w:rPr>
          <w:rStyle w:val="medium-normal"/>
          <w:rFonts w:ascii="Times" w:hAnsi="Times" w:cs="Arial"/>
          <w:i/>
        </w:rPr>
        <w:t xml:space="preserve">  21</w:t>
      </w:r>
      <w:r w:rsidRPr="00352E73">
        <w:rPr>
          <w:rStyle w:val="medium-normal"/>
          <w:rFonts w:ascii="Times" w:hAnsi="Times" w:cs="Arial"/>
        </w:rPr>
        <w:t>(4)</w:t>
      </w:r>
      <w:r w:rsidR="008F3CE0">
        <w:rPr>
          <w:rStyle w:val="medium-normal"/>
          <w:rFonts w:ascii="Times" w:hAnsi="Times" w:cs="Arial"/>
        </w:rPr>
        <w:t xml:space="preserve">, </w:t>
      </w:r>
      <w:r w:rsidRPr="00352E73">
        <w:rPr>
          <w:rStyle w:val="medium-normal"/>
          <w:rFonts w:ascii="Times" w:hAnsi="Times" w:cs="Arial"/>
        </w:rPr>
        <w:t xml:space="preserve">210-215. </w:t>
      </w:r>
    </w:p>
    <w:p w14:paraId="138F5A36" w14:textId="77777777" w:rsidR="00352E73" w:rsidRDefault="00352E73" w:rsidP="00352E73">
      <w:pPr>
        <w:spacing w:line="360" w:lineRule="auto"/>
        <w:rPr>
          <w:rFonts w:ascii="Times" w:hAnsi="Times"/>
          <w:lang w:val="en-AU"/>
        </w:rPr>
      </w:pPr>
    </w:p>
    <w:p w14:paraId="7D8476DF" w14:textId="77777777" w:rsidR="00AD7C29" w:rsidRPr="00352E73" w:rsidRDefault="00AD7C29" w:rsidP="00352E73">
      <w:pPr>
        <w:spacing w:line="360" w:lineRule="auto"/>
        <w:rPr>
          <w:rFonts w:ascii="Times" w:hAnsi="Times"/>
          <w:lang w:val="en-AU"/>
        </w:rPr>
      </w:pPr>
      <w:r w:rsidRPr="00352E73">
        <w:rPr>
          <w:rFonts w:ascii="Times" w:hAnsi="Times"/>
          <w:lang w:val="en-AU"/>
        </w:rPr>
        <w:t xml:space="preserve">Stakes, R. and Hornby, G. (2000) </w:t>
      </w:r>
      <w:r w:rsidRPr="00352E73">
        <w:rPr>
          <w:rFonts w:ascii="Times" w:hAnsi="Times"/>
          <w:i/>
          <w:iCs/>
          <w:lang w:val="en-AU"/>
        </w:rPr>
        <w:t>Meeting Special Needs in Mainstream Schools (Second edition)</w:t>
      </w:r>
      <w:r w:rsidRPr="00352E73">
        <w:rPr>
          <w:rFonts w:ascii="Times" w:hAnsi="Times"/>
          <w:lang w:val="en-AU"/>
        </w:rPr>
        <w:t>. London: David Fulton.</w:t>
      </w:r>
    </w:p>
    <w:p w14:paraId="5DD13E20" w14:textId="77777777" w:rsidR="00352E73" w:rsidRDefault="00352E73" w:rsidP="00352E73">
      <w:pPr>
        <w:widowControl w:val="0"/>
        <w:autoSpaceDE w:val="0"/>
        <w:autoSpaceDN w:val="0"/>
        <w:adjustRightInd w:val="0"/>
        <w:spacing w:after="240" w:line="360" w:lineRule="auto"/>
        <w:rPr>
          <w:rFonts w:ascii="Times" w:hAnsi="Times" w:cs="Arial"/>
        </w:rPr>
      </w:pPr>
    </w:p>
    <w:p w14:paraId="3F4927DE" w14:textId="77777777" w:rsidR="00045592" w:rsidRDefault="004F5EFA" w:rsidP="00352E73">
      <w:pPr>
        <w:widowControl w:val="0"/>
        <w:autoSpaceDE w:val="0"/>
        <w:autoSpaceDN w:val="0"/>
        <w:adjustRightInd w:val="0"/>
        <w:spacing w:after="240" w:line="360" w:lineRule="auto"/>
        <w:rPr>
          <w:rFonts w:ascii="Times" w:hAnsi="Times" w:cs="Arial"/>
        </w:rPr>
      </w:pPr>
      <w:r w:rsidRPr="00352E73">
        <w:rPr>
          <w:rFonts w:ascii="Times" w:hAnsi="Times" w:cs="Arial"/>
        </w:rPr>
        <w:t>Voltz, D. L. (2003)</w:t>
      </w:r>
      <w:r w:rsidR="009C5447">
        <w:rPr>
          <w:rFonts w:ascii="Times" w:hAnsi="Times" w:cs="Arial"/>
        </w:rPr>
        <w:t>.</w:t>
      </w:r>
      <w:r w:rsidRPr="00352E73">
        <w:rPr>
          <w:rFonts w:ascii="Times" w:hAnsi="Times" w:cs="Arial"/>
        </w:rPr>
        <w:t xml:space="preserve"> Collaborative infusion: An emerging approach to teacher preparation for inclusive education. </w:t>
      </w:r>
      <w:r w:rsidRPr="00352E73">
        <w:rPr>
          <w:rFonts w:ascii="Times" w:hAnsi="Times" w:cs="Arial"/>
          <w:i/>
          <w:iCs/>
        </w:rPr>
        <w:t xml:space="preserve">Action in Teacher Education, </w:t>
      </w:r>
      <w:r w:rsidRPr="00352E73">
        <w:rPr>
          <w:rFonts w:ascii="Times" w:hAnsi="Times" w:cs="Arial"/>
        </w:rPr>
        <w:t>25(1), 5-13</w:t>
      </w:r>
      <w:r w:rsidR="009C5447">
        <w:rPr>
          <w:rFonts w:ascii="Times" w:hAnsi="Times" w:cs="Arial"/>
        </w:rPr>
        <w:t>.</w:t>
      </w:r>
    </w:p>
    <w:p w14:paraId="748B4C1B" w14:textId="77777777" w:rsidR="009C5447" w:rsidRPr="00352E73" w:rsidRDefault="009C5447" w:rsidP="00352E73">
      <w:pPr>
        <w:widowControl w:val="0"/>
        <w:autoSpaceDE w:val="0"/>
        <w:autoSpaceDN w:val="0"/>
        <w:adjustRightInd w:val="0"/>
        <w:spacing w:after="240" w:line="360" w:lineRule="auto"/>
        <w:rPr>
          <w:rFonts w:ascii="Times" w:hAnsi="Times" w:cs="Times"/>
        </w:rPr>
      </w:pPr>
    </w:p>
    <w:p w14:paraId="1EF3AD8F" w14:textId="77777777" w:rsidR="00BD7B5D" w:rsidRDefault="00045592" w:rsidP="00352E73">
      <w:pPr>
        <w:spacing w:line="480" w:lineRule="auto"/>
        <w:rPr>
          <w:rFonts w:ascii="Times" w:hAnsi="Times"/>
        </w:rPr>
      </w:pPr>
      <w:r w:rsidRPr="00352E73">
        <w:rPr>
          <w:rFonts w:ascii="Times" w:hAnsi="Times"/>
        </w:rPr>
        <w:t xml:space="preserve">Ward, S. (2004). </w:t>
      </w:r>
      <w:r w:rsidRPr="00352E73">
        <w:rPr>
          <w:rFonts w:ascii="Times" w:hAnsi="Times"/>
          <w:i/>
        </w:rPr>
        <w:t>Education Studies: A student’s guide</w:t>
      </w:r>
      <w:r w:rsidRPr="00352E73">
        <w:rPr>
          <w:rFonts w:ascii="Times" w:hAnsi="Times"/>
        </w:rPr>
        <w:t>. New York: Routledge Press.</w:t>
      </w:r>
    </w:p>
    <w:p w14:paraId="05560345" w14:textId="77777777" w:rsidR="009C5447" w:rsidRPr="00352E73" w:rsidRDefault="009C5447" w:rsidP="00352E73">
      <w:pPr>
        <w:spacing w:line="480" w:lineRule="auto"/>
        <w:rPr>
          <w:rFonts w:ascii="Times" w:hAnsi="Times"/>
        </w:rPr>
      </w:pPr>
    </w:p>
    <w:p w14:paraId="4FC82A02" w14:textId="77777777" w:rsidR="00BD7B5D" w:rsidRPr="005F6CCB" w:rsidRDefault="00BD7B5D" w:rsidP="00352E73">
      <w:pPr>
        <w:widowControl w:val="0"/>
        <w:autoSpaceDE w:val="0"/>
        <w:autoSpaceDN w:val="0"/>
        <w:adjustRightInd w:val="0"/>
        <w:spacing w:after="240" w:line="480" w:lineRule="auto"/>
        <w:rPr>
          <w:rFonts w:ascii="Times" w:hAnsi="Times" w:cs="Times"/>
        </w:rPr>
      </w:pPr>
      <w:r w:rsidRPr="00352E73">
        <w:rPr>
          <w:rFonts w:ascii="Times" w:hAnsi="Times" w:cs="Arial"/>
        </w:rPr>
        <w:lastRenderedPageBreak/>
        <w:t>Woloshyn, V., Bennett, S., Berrill, D. (2003)</w:t>
      </w:r>
      <w:r w:rsidR="009C5447">
        <w:rPr>
          <w:rFonts w:ascii="Times" w:hAnsi="Times" w:cs="Arial"/>
        </w:rPr>
        <w:t>.</w:t>
      </w:r>
      <w:r w:rsidRPr="00352E73">
        <w:rPr>
          <w:rFonts w:ascii="Times" w:hAnsi="Times" w:cs="Arial"/>
        </w:rPr>
        <w:t xml:space="preserve"> Working with students who have learning disabilities – teacher candidates speak out: Issues and concerns in pre-service education and professional development. </w:t>
      </w:r>
      <w:r w:rsidRPr="00352E73">
        <w:rPr>
          <w:rFonts w:ascii="Times" w:hAnsi="Times" w:cs="Arial"/>
          <w:i/>
          <w:iCs/>
        </w:rPr>
        <w:t xml:space="preserve">Exceptionality Education Canada, </w:t>
      </w:r>
      <w:r w:rsidRPr="00352E73">
        <w:rPr>
          <w:rFonts w:ascii="Times" w:hAnsi="Times" w:cs="Arial"/>
        </w:rPr>
        <w:t>13 (1), 7-28</w:t>
      </w:r>
      <w:r w:rsidR="009C5447">
        <w:rPr>
          <w:rFonts w:ascii="Times" w:hAnsi="Times" w:cs="Arial"/>
        </w:rPr>
        <w:t>.</w:t>
      </w:r>
    </w:p>
    <w:p w14:paraId="4D00748E" w14:textId="77777777" w:rsidR="00CF4C23" w:rsidRPr="00352E73" w:rsidRDefault="00CF4C23" w:rsidP="00352E73">
      <w:pPr>
        <w:widowControl w:val="0"/>
        <w:autoSpaceDE w:val="0"/>
        <w:autoSpaceDN w:val="0"/>
        <w:adjustRightInd w:val="0"/>
        <w:spacing w:after="240" w:line="480" w:lineRule="auto"/>
        <w:rPr>
          <w:rFonts w:ascii="Times" w:hAnsi="Times"/>
        </w:rPr>
      </w:pPr>
      <w:r w:rsidRPr="00352E73">
        <w:rPr>
          <w:rFonts w:ascii="Times" w:hAnsi="Times"/>
        </w:rPr>
        <w:t xml:space="preserve">World Health Organisation (2011). </w:t>
      </w:r>
      <w:r w:rsidRPr="00352E73">
        <w:rPr>
          <w:rFonts w:ascii="Times" w:hAnsi="Times"/>
          <w:i/>
          <w:iCs/>
        </w:rPr>
        <w:t>World Report on Disability</w:t>
      </w:r>
      <w:r w:rsidRPr="00352E73">
        <w:rPr>
          <w:rFonts w:ascii="Times" w:hAnsi="Times"/>
        </w:rPr>
        <w:t xml:space="preserve">. Geneva: Author. </w:t>
      </w:r>
    </w:p>
    <w:p w14:paraId="25843FA8" w14:textId="77777777" w:rsidR="00CF4C23" w:rsidRPr="00352E73" w:rsidRDefault="00CF4C23" w:rsidP="00352E73">
      <w:pPr>
        <w:spacing w:line="480" w:lineRule="auto"/>
        <w:rPr>
          <w:rFonts w:ascii="Times" w:hAnsi="Times"/>
        </w:rPr>
      </w:pPr>
    </w:p>
    <w:p w14:paraId="5D8AE23A" w14:textId="77777777" w:rsidR="00CF4C23" w:rsidRPr="00352E73" w:rsidRDefault="00CF4C23" w:rsidP="00352E73">
      <w:pPr>
        <w:spacing w:line="480" w:lineRule="auto"/>
        <w:rPr>
          <w:rFonts w:ascii="Times" w:hAnsi="Times"/>
        </w:rPr>
      </w:pPr>
    </w:p>
    <w:p w14:paraId="3415AEE0" w14:textId="77777777" w:rsidR="00D57A34" w:rsidRPr="00352E73" w:rsidRDefault="00D57A34" w:rsidP="00352E73">
      <w:pPr>
        <w:spacing w:line="480" w:lineRule="auto"/>
        <w:rPr>
          <w:rFonts w:ascii="Times" w:hAnsi="Times"/>
        </w:rPr>
      </w:pPr>
    </w:p>
    <w:sectPr w:rsidR="00D57A34" w:rsidRPr="00352E73" w:rsidSect="00D57A34">
      <w:footerReference w:type="even"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F7F44" w14:textId="77777777" w:rsidR="00583F89" w:rsidRDefault="00583F89">
      <w:r>
        <w:separator/>
      </w:r>
    </w:p>
  </w:endnote>
  <w:endnote w:type="continuationSeparator" w:id="0">
    <w:p w14:paraId="123F724C" w14:textId="77777777" w:rsidR="00583F89" w:rsidRDefault="0058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luna-Regular">
    <w:altName w:val="Cambri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E6DAD" w14:textId="77777777" w:rsidR="00583F89" w:rsidRDefault="001D101C" w:rsidP="00315386">
    <w:pPr>
      <w:pStyle w:val="Footer"/>
      <w:framePr w:wrap="around" w:vAnchor="text" w:hAnchor="margin" w:xAlign="right" w:y="1"/>
      <w:rPr>
        <w:rStyle w:val="PageNumber"/>
      </w:rPr>
    </w:pPr>
    <w:r>
      <w:rPr>
        <w:rStyle w:val="PageNumber"/>
      </w:rPr>
      <w:fldChar w:fldCharType="begin"/>
    </w:r>
    <w:r w:rsidR="00583F89">
      <w:rPr>
        <w:rStyle w:val="PageNumber"/>
      </w:rPr>
      <w:instrText xml:space="preserve">PAGE  </w:instrText>
    </w:r>
    <w:r>
      <w:rPr>
        <w:rStyle w:val="PageNumber"/>
      </w:rPr>
      <w:fldChar w:fldCharType="end"/>
    </w:r>
  </w:p>
  <w:p w14:paraId="1C125739" w14:textId="77777777" w:rsidR="00583F89" w:rsidRDefault="00583F89" w:rsidP="001E58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1E06B" w14:textId="77777777" w:rsidR="00315386" w:rsidRDefault="00315386" w:rsidP="00B26C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AB331F" w14:textId="77777777" w:rsidR="00583F89" w:rsidRDefault="00583F89" w:rsidP="001E584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29F1E" w14:textId="77777777" w:rsidR="00583F89" w:rsidRDefault="00583F89">
      <w:r>
        <w:separator/>
      </w:r>
    </w:p>
  </w:footnote>
  <w:footnote w:type="continuationSeparator" w:id="0">
    <w:p w14:paraId="5220271E" w14:textId="77777777" w:rsidR="00583F89" w:rsidRDefault="00583F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E90"/>
    <w:multiLevelType w:val="hybridMultilevel"/>
    <w:tmpl w:val="7E80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77985"/>
    <w:multiLevelType w:val="hybridMultilevel"/>
    <w:tmpl w:val="1CC8A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14676"/>
    <w:multiLevelType w:val="hybridMultilevel"/>
    <w:tmpl w:val="AC9204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43544"/>
    <w:multiLevelType w:val="multilevel"/>
    <w:tmpl w:val="56EC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E868E7"/>
    <w:multiLevelType w:val="multilevel"/>
    <w:tmpl w:val="7C56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05199F"/>
    <w:multiLevelType w:val="multilevel"/>
    <w:tmpl w:val="3A50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B1"/>
    <w:rsid w:val="000437A4"/>
    <w:rsid w:val="00044A00"/>
    <w:rsid w:val="00045592"/>
    <w:rsid w:val="00082DA5"/>
    <w:rsid w:val="00097DBD"/>
    <w:rsid w:val="000A2617"/>
    <w:rsid w:val="000A7D33"/>
    <w:rsid w:val="000C393F"/>
    <w:rsid w:val="000D37A1"/>
    <w:rsid w:val="000E123C"/>
    <w:rsid w:val="000E4117"/>
    <w:rsid w:val="000F1A08"/>
    <w:rsid w:val="001701EF"/>
    <w:rsid w:val="00173D57"/>
    <w:rsid w:val="001844F1"/>
    <w:rsid w:val="00192897"/>
    <w:rsid w:val="00196512"/>
    <w:rsid w:val="001A344A"/>
    <w:rsid w:val="001D101C"/>
    <w:rsid w:val="001E5840"/>
    <w:rsid w:val="001F4E28"/>
    <w:rsid w:val="00216D9A"/>
    <w:rsid w:val="0023664D"/>
    <w:rsid w:val="00250B1C"/>
    <w:rsid w:val="00250D55"/>
    <w:rsid w:val="00251E22"/>
    <w:rsid w:val="00256CD2"/>
    <w:rsid w:val="00260642"/>
    <w:rsid w:val="00275391"/>
    <w:rsid w:val="002A1F6D"/>
    <w:rsid w:val="002D2328"/>
    <w:rsid w:val="002E3256"/>
    <w:rsid w:val="002F3F23"/>
    <w:rsid w:val="00315386"/>
    <w:rsid w:val="00316B0F"/>
    <w:rsid w:val="00352E73"/>
    <w:rsid w:val="00381B85"/>
    <w:rsid w:val="003B3168"/>
    <w:rsid w:val="00407D71"/>
    <w:rsid w:val="00440CBB"/>
    <w:rsid w:val="004430B3"/>
    <w:rsid w:val="004701E0"/>
    <w:rsid w:val="004901B3"/>
    <w:rsid w:val="00493765"/>
    <w:rsid w:val="004D7AB2"/>
    <w:rsid w:val="004F5EFA"/>
    <w:rsid w:val="0050219B"/>
    <w:rsid w:val="00504EF3"/>
    <w:rsid w:val="00523DC0"/>
    <w:rsid w:val="005467C4"/>
    <w:rsid w:val="00552AAB"/>
    <w:rsid w:val="0056602B"/>
    <w:rsid w:val="00583F89"/>
    <w:rsid w:val="005A4EAB"/>
    <w:rsid w:val="005A7096"/>
    <w:rsid w:val="005A7A9D"/>
    <w:rsid w:val="005B3113"/>
    <w:rsid w:val="005F6CCB"/>
    <w:rsid w:val="00617975"/>
    <w:rsid w:val="006733C4"/>
    <w:rsid w:val="00677075"/>
    <w:rsid w:val="006B135C"/>
    <w:rsid w:val="006C170B"/>
    <w:rsid w:val="006E40D0"/>
    <w:rsid w:val="006E4F22"/>
    <w:rsid w:val="00732F39"/>
    <w:rsid w:val="007629CC"/>
    <w:rsid w:val="00772BB7"/>
    <w:rsid w:val="007A40B7"/>
    <w:rsid w:val="007B78A6"/>
    <w:rsid w:val="007D2EB0"/>
    <w:rsid w:val="007F3152"/>
    <w:rsid w:val="0080249D"/>
    <w:rsid w:val="0080735E"/>
    <w:rsid w:val="00845CF7"/>
    <w:rsid w:val="008500BA"/>
    <w:rsid w:val="00866D0D"/>
    <w:rsid w:val="00894C61"/>
    <w:rsid w:val="008B5969"/>
    <w:rsid w:val="008F3CE0"/>
    <w:rsid w:val="00950EC8"/>
    <w:rsid w:val="009610A1"/>
    <w:rsid w:val="009716AD"/>
    <w:rsid w:val="00976C27"/>
    <w:rsid w:val="00990ACD"/>
    <w:rsid w:val="009A4D23"/>
    <w:rsid w:val="009A4E66"/>
    <w:rsid w:val="009C0672"/>
    <w:rsid w:val="009C3B07"/>
    <w:rsid w:val="009C5447"/>
    <w:rsid w:val="009E6C20"/>
    <w:rsid w:val="009F53D7"/>
    <w:rsid w:val="00A128DA"/>
    <w:rsid w:val="00A15A2F"/>
    <w:rsid w:val="00A17DAA"/>
    <w:rsid w:val="00A37206"/>
    <w:rsid w:val="00A44C81"/>
    <w:rsid w:val="00A57C17"/>
    <w:rsid w:val="00A75B1A"/>
    <w:rsid w:val="00A97AAC"/>
    <w:rsid w:val="00A97F1D"/>
    <w:rsid w:val="00AA2B3B"/>
    <w:rsid w:val="00AD19F8"/>
    <w:rsid w:val="00AD7C29"/>
    <w:rsid w:val="00B10B25"/>
    <w:rsid w:val="00B252E0"/>
    <w:rsid w:val="00B34E8B"/>
    <w:rsid w:val="00B361D3"/>
    <w:rsid w:val="00B42B7C"/>
    <w:rsid w:val="00B6083A"/>
    <w:rsid w:val="00B617BF"/>
    <w:rsid w:val="00B70718"/>
    <w:rsid w:val="00BD0383"/>
    <w:rsid w:val="00BD6521"/>
    <w:rsid w:val="00BD7B5D"/>
    <w:rsid w:val="00BE765F"/>
    <w:rsid w:val="00C456B1"/>
    <w:rsid w:val="00C52517"/>
    <w:rsid w:val="00C60103"/>
    <w:rsid w:val="00CF4C23"/>
    <w:rsid w:val="00D57A34"/>
    <w:rsid w:val="00DA2B48"/>
    <w:rsid w:val="00DD2972"/>
    <w:rsid w:val="00DD33DF"/>
    <w:rsid w:val="00DE122E"/>
    <w:rsid w:val="00DF46B5"/>
    <w:rsid w:val="00E02AB6"/>
    <w:rsid w:val="00E14CFD"/>
    <w:rsid w:val="00E611CE"/>
    <w:rsid w:val="00E67447"/>
    <w:rsid w:val="00E86388"/>
    <w:rsid w:val="00EE4717"/>
    <w:rsid w:val="00EE493B"/>
    <w:rsid w:val="00EE62F4"/>
    <w:rsid w:val="00EF311A"/>
    <w:rsid w:val="00EF55D5"/>
    <w:rsid w:val="00F45974"/>
    <w:rsid w:val="00F60FC4"/>
    <w:rsid w:val="00F61BB0"/>
    <w:rsid w:val="00FF39C8"/>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0E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4C23"/>
    <w:rPr>
      <w:color w:val="0000FF"/>
      <w:u w:val="single"/>
    </w:rPr>
  </w:style>
  <w:style w:type="paragraph" w:styleId="Footer">
    <w:name w:val="footer"/>
    <w:basedOn w:val="Normal"/>
    <w:link w:val="FooterChar"/>
    <w:uiPriority w:val="99"/>
    <w:unhideWhenUsed/>
    <w:rsid w:val="001E5840"/>
    <w:pPr>
      <w:tabs>
        <w:tab w:val="center" w:pos="4320"/>
        <w:tab w:val="right" w:pos="8640"/>
      </w:tabs>
    </w:pPr>
  </w:style>
  <w:style w:type="character" w:customStyle="1" w:styleId="FooterChar">
    <w:name w:val="Footer Char"/>
    <w:basedOn w:val="DefaultParagraphFont"/>
    <w:link w:val="Footer"/>
    <w:uiPriority w:val="99"/>
    <w:rsid w:val="001E5840"/>
  </w:style>
  <w:style w:type="character" w:styleId="PageNumber">
    <w:name w:val="page number"/>
    <w:basedOn w:val="DefaultParagraphFont"/>
    <w:uiPriority w:val="99"/>
    <w:semiHidden/>
    <w:unhideWhenUsed/>
    <w:rsid w:val="001E5840"/>
  </w:style>
  <w:style w:type="paragraph" w:styleId="ListParagraph">
    <w:name w:val="List Paragraph"/>
    <w:basedOn w:val="Normal"/>
    <w:uiPriority w:val="34"/>
    <w:qFormat/>
    <w:rsid w:val="00EF55D5"/>
    <w:pPr>
      <w:ind w:left="720"/>
      <w:contextualSpacing/>
    </w:pPr>
  </w:style>
  <w:style w:type="paragraph" w:styleId="BalloonText">
    <w:name w:val="Balloon Text"/>
    <w:basedOn w:val="Normal"/>
    <w:link w:val="BalloonTextChar"/>
    <w:uiPriority w:val="99"/>
    <w:semiHidden/>
    <w:unhideWhenUsed/>
    <w:rsid w:val="00A75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B1A"/>
    <w:rPr>
      <w:rFonts w:ascii="Lucida Grande" w:hAnsi="Lucida Grande" w:cs="Lucida Grande"/>
      <w:sz w:val="18"/>
      <w:szCs w:val="18"/>
    </w:rPr>
  </w:style>
  <w:style w:type="character" w:styleId="CommentReference">
    <w:name w:val="annotation reference"/>
    <w:basedOn w:val="DefaultParagraphFont"/>
    <w:uiPriority w:val="99"/>
    <w:semiHidden/>
    <w:unhideWhenUsed/>
    <w:rsid w:val="00A75B1A"/>
    <w:rPr>
      <w:sz w:val="18"/>
      <w:szCs w:val="18"/>
    </w:rPr>
  </w:style>
  <w:style w:type="paragraph" w:styleId="CommentText">
    <w:name w:val="annotation text"/>
    <w:basedOn w:val="Normal"/>
    <w:link w:val="CommentTextChar"/>
    <w:uiPriority w:val="99"/>
    <w:semiHidden/>
    <w:unhideWhenUsed/>
    <w:rsid w:val="00A75B1A"/>
  </w:style>
  <w:style w:type="character" w:customStyle="1" w:styleId="CommentTextChar">
    <w:name w:val="Comment Text Char"/>
    <w:basedOn w:val="DefaultParagraphFont"/>
    <w:link w:val="CommentText"/>
    <w:uiPriority w:val="99"/>
    <w:semiHidden/>
    <w:rsid w:val="00A75B1A"/>
  </w:style>
  <w:style w:type="paragraph" w:styleId="CommentSubject">
    <w:name w:val="annotation subject"/>
    <w:basedOn w:val="CommentText"/>
    <w:next w:val="CommentText"/>
    <w:link w:val="CommentSubjectChar"/>
    <w:uiPriority w:val="99"/>
    <w:semiHidden/>
    <w:unhideWhenUsed/>
    <w:rsid w:val="00A75B1A"/>
    <w:rPr>
      <w:b/>
      <w:bCs/>
      <w:sz w:val="20"/>
      <w:szCs w:val="20"/>
    </w:rPr>
  </w:style>
  <w:style w:type="character" w:customStyle="1" w:styleId="CommentSubjectChar">
    <w:name w:val="Comment Subject Char"/>
    <w:basedOn w:val="CommentTextChar"/>
    <w:link w:val="CommentSubject"/>
    <w:uiPriority w:val="99"/>
    <w:semiHidden/>
    <w:rsid w:val="00A75B1A"/>
    <w:rPr>
      <w:b/>
      <w:bCs/>
      <w:sz w:val="20"/>
      <w:szCs w:val="20"/>
    </w:rPr>
  </w:style>
  <w:style w:type="character" w:customStyle="1" w:styleId="medium-normal">
    <w:name w:val="medium-normal"/>
    <w:basedOn w:val="DefaultParagraphFont"/>
    <w:rsid w:val="00B10B25"/>
  </w:style>
  <w:style w:type="paragraph" w:styleId="Header">
    <w:name w:val="header"/>
    <w:basedOn w:val="Normal"/>
    <w:link w:val="HeaderChar"/>
    <w:uiPriority w:val="99"/>
    <w:unhideWhenUsed/>
    <w:rsid w:val="00352E73"/>
    <w:pPr>
      <w:tabs>
        <w:tab w:val="center" w:pos="4320"/>
        <w:tab w:val="right" w:pos="8640"/>
      </w:tabs>
    </w:pPr>
  </w:style>
  <w:style w:type="character" w:customStyle="1" w:styleId="HeaderChar">
    <w:name w:val="Header Char"/>
    <w:basedOn w:val="DefaultParagraphFont"/>
    <w:link w:val="Header"/>
    <w:uiPriority w:val="99"/>
    <w:rsid w:val="00352E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4C23"/>
    <w:rPr>
      <w:color w:val="0000FF"/>
      <w:u w:val="single"/>
    </w:rPr>
  </w:style>
  <w:style w:type="paragraph" w:styleId="Footer">
    <w:name w:val="footer"/>
    <w:basedOn w:val="Normal"/>
    <w:link w:val="FooterChar"/>
    <w:uiPriority w:val="99"/>
    <w:unhideWhenUsed/>
    <w:rsid w:val="001E5840"/>
    <w:pPr>
      <w:tabs>
        <w:tab w:val="center" w:pos="4320"/>
        <w:tab w:val="right" w:pos="8640"/>
      </w:tabs>
    </w:pPr>
  </w:style>
  <w:style w:type="character" w:customStyle="1" w:styleId="FooterChar">
    <w:name w:val="Footer Char"/>
    <w:basedOn w:val="DefaultParagraphFont"/>
    <w:link w:val="Footer"/>
    <w:uiPriority w:val="99"/>
    <w:rsid w:val="001E5840"/>
  </w:style>
  <w:style w:type="character" w:styleId="PageNumber">
    <w:name w:val="page number"/>
    <w:basedOn w:val="DefaultParagraphFont"/>
    <w:uiPriority w:val="99"/>
    <w:semiHidden/>
    <w:unhideWhenUsed/>
    <w:rsid w:val="001E5840"/>
  </w:style>
  <w:style w:type="paragraph" w:styleId="ListParagraph">
    <w:name w:val="List Paragraph"/>
    <w:basedOn w:val="Normal"/>
    <w:uiPriority w:val="34"/>
    <w:qFormat/>
    <w:rsid w:val="00EF55D5"/>
    <w:pPr>
      <w:ind w:left="720"/>
      <w:contextualSpacing/>
    </w:pPr>
  </w:style>
  <w:style w:type="paragraph" w:styleId="BalloonText">
    <w:name w:val="Balloon Text"/>
    <w:basedOn w:val="Normal"/>
    <w:link w:val="BalloonTextChar"/>
    <w:uiPriority w:val="99"/>
    <w:semiHidden/>
    <w:unhideWhenUsed/>
    <w:rsid w:val="00A75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B1A"/>
    <w:rPr>
      <w:rFonts w:ascii="Lucida Grande" w:hAnsi="Lucida Grande" w:cs="Lucida Grande"/>
      <w:sz w:val="18"/>
      <w:szCs w:val="18"/>
    </w:rPr>
  </w:style>
  <w:style w:type="character" w:styleId="CommentReference">
    <w:name w:val="annotation reference"/>
    <w:basedOn w:val="DefaultParagraphFont"/>
    <w:uiPriority w:val="99"/>
    <w:semiHidden/>
    <w:unhideWhenUsed/>
    <w:rsid w:val="00A75B1A"/>
    <w:rPr>
      <w:sz w:val="18"/>
      <w:szCs w:val="18"/>
    </w:rPr>
  </w:style>
  <w:style w:type="paragraph" w:styleId="CommentText">
    <w:name w:val="annotation text"/>
    <w:basedOn w:val="Normal"/>
    <w:link w:val="CommentTextChar"/>
    <w:uiPriority w:val="99"/>
    <w:semiHidden/>
    <w:unhideWhenUsed/>
    <w:rsid w:val="00A75B1A"/>
  </w:style>
  <w:style w:type="character" w:customStyle="1" w:styleId="CommentTextChar">
    <w:name w:val="Comment Text Char"/>
    <w:basedOn w:val="DefaultParagraphFont"/>
    <w:link w:val="CommentText"/>
    <w:uiPriority w:val="99"/>
    <w:semiHidden/>
    <w:rsid w:val="00A75B1A"/>
  </w:style>
  <w:style w:type="paragraph" w:styleId="CommentSubject">
    <w:name w:val="annotation subject"/>
    <w:basedOn w:val="CommentText"/>
    <w:next w:val="CommentText"/>
    <w:link w:val="CommentSubjectChar"/>
    <w:uiPriority w:val="99"/>
    <w:semiHidden/>
    <w:unhideWhenUsed/>
    <w:rsid w:val="00A75B1A"/>
    <w:rPr>
      <w:b/>
      <w:bCs/>
      <w:sz w:val="20"/>
      <w:szCs w:val="20"/>
    </w:rPr>
  </w:style>
  <w:style w:type="character" w:customStyle="1" w:styleId="CommentSubjectChar">
    <w:name w:val="Comment Subject Char"/>
    <w:basedOn w:val="CommentTextChar"/>
    <w:link w:val="CommentSubject"/>
    <w:uiPriority w:val="99"/>
    <w:semiHidden/>
    <w:rsid w:val="00A75B1A"/>
    <w:rPr>
      <w:b/>
      <w:bCs/>
      <w:sz w:val="20"/>
      <w:szCs w:val="20"/>
    </w:rPr>
  </w:style>
  <w:style w:type="character" w:customStyle="1" w:styleId="medium-normal">
    <w:name w:val="medium-normal"/>
    <w:basedOn w:val="DefaultParagraphFont"/>
    <w:rsid w:val="00B10B25"/>
  </w:style>
  <w:style w:type="paragraph" w:styleId="Header">
    <w:name w:val="header"/>
    <w:basedOn w:val="Normal"/>
    <w:link w:val="HeaderChar"/>
    <w:uiPriority w:val="99"/>
    <w:unhideWhenUsed/>
    <w:rsid w:val="00352E73"/>
    <w:pPr>
      <w:tabs>
        <w:tab w:val="center" w:pos="4320"/>
        <w:tab w:val="right" w:pos="8640"/>
      </w:tabs>
    </w:pPr>
  </w:style>
  <w:style w:type="character" w:customStyle="1" w:styleId="HeaderChar">
    <w:name w:val="Header Char"/>
    <w:basedOn w:val="DefaultParagraphFont"/>
    <w:link w:val="Header"/>
    <w:uiPriority w:val="99"/>
    <w:rsid w:val="00352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575313">
      <w:bodyDiv w:val="1"/>
      <w:marLeft w:val="0"/>
      <w:marRight w:val="0"/>
      <w:marTop w:val="0"/>
      <w:marBottom w:val="0"/>
      <w:divBdr>
        <w:top w:val="none" w:sz="0" w:space="0" w:color="auto"/>
        <w:left w:val="none" w:sz="0" w:space="0" w:color="auto"/>
        <w:bottom w:val="none" w:sz="0" w:space="0" w:color="auto"/>
        <w:right w:val="none" w:sz="0" w:space="0" w:color="auto"/>
      </w:divBdr>
      <w:divsChild>
        <w:div w:id="841706505">
          <w:marLeft w:val="547"/>
          <w:marRight w:val="0"/>
          <w:marTop w:val="0"/>
          <w:marBottom w:val="0"/>
          <w:divBdr>
            <w:top w:val="none" w:sz="0" w:space="0" w:color="auto"/>
            <w:left w:val="none" w:sz="0" w:space="0" w:color="auto"/>
            <w:bottom w:val="none" w:sz="0" w:space="0" w:color="auto"/>
            <w:right w:val="none" w:sz="0" w:space="0" w:color="auto"/>
          </w:divBdr>
        </w:div>
      </w:divsChild>
    </w:div>
    <w:div w:id="2129623130">
      <w:bodyDiv w:val="1"/>
      <w:marLeft w:val="0"/>
      <w:marRight w:val="0"/>
      <w:marTop w:val="0"/>
      <w:marBottom w:val="0"/>
      <w:divBdr>
        <w:top w:val="none" w:sz="0" w:space="0" w:color="auto"/>
        <w:left w:val="none" w:sz="0" w:space="0" w:color="auto"/>
        <w:bottom w:val="none" w:sz="0" w:space="0" w:color="auto"/>
        <w:right w:val="none" w:sz="0" w:space="0" w:color="auto"/>
      </w:divBdr>
      <w:divsChild>
        <w:div w:id="1948153941">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nedu.govt.nz/NZEducation/EducationPolicies/Schools/" TargetMode="External"/><Relationship Id="rId9" Type="http://schemas.openxmlformats.org/officeDocument/2006/relationships/hyperlink" Target="http://www.teacherscouncil.govt.nz/te/itefinal.stm" TargetMode="External"/><Relationship Id="rId10" Type="http://schemas.openxmlformats.org/officeDocument/2006/relationships/hyperlink" Target="http://www.minedu.govt.nz/NZEducation/EducationPolicies/SpecialEducation/OurWorkProgramme/SuccessForAl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3979</Words>
  <Characters>22685</Characters>
  <Application>Microsoft Macintosh Word</Application>
  <DocSecurity>0</DocSecurity>
  <Lines>189</Lines>
  <Paragraphs>53</Paragraphs>
  <ScaleCrop>false</ScaleCrop>
  <Company>University of Canterbury</Company>
  <LinksUpToDate>false</LinksUpToDate>
  <CharactersWithSpaces>26611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Hornby</dc:creator>
  <cp:keywords/>
  <cp:lastModifiedBy>reversedPhone:793585257144+</cp:lastModifiedBy>
  <cp:revision>3</cp:revision>
  <cp:lastPrinted>2016-05-27T14:48:00Z</cp:lastPrinted>
  <dcterms:created xsi:type="dcterms:W3CDTF">2016-05-02T22:34:00Z</dcterms:created>
  <dcterms:modified xsi:type="dcterms:W3CDTF">2016-05-27T14:48:00Z</dcterms:modified>
</cp:coreProperties>
</file>